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F0687">
      <w:pPr>
        <w:kinsoku w:val="0"/>
        <w:overflowPunct w:val="0"/>
        <w:autoSpaceDE/>
        <w:autoSpaceDN/>
        <w:adjustRightInd/>
        <w:spacing w:before="7" w:line="259" w:lineRule="exact"/>
        <w:jc w:val="center"/>
        <w:textAlignment w:val="baseline"/>
        <w:rPr>
          <w:rFonts w:ascii="Garamond" w:hAnsi="Garamond" w:cs="Garamond"/>
          <w:b/>
          <w:bCs/>
          <w:spacing w:val="16"/>
          <w:lang w:val="es-ES" w:eastAsia="es-ES"/>
        </w:rPr>
      </w:pPr>
      <w:r>
        <w:rPr>
          <w:rFonts w:ascii="Garamond" w:hAnsi="Garamond" w:cs="Garamond"/>
          <w:b/>
          <w:bCs/>
          <w:spacing w:val="16"/>
          <w:lang w:val="es-ES" w:eastAsia="es-ES"/>
        </w:rPr>
        <w:t>Resolución No. TAT-2790-2015</w:t>
      </w:r>
    </w:p>
    <w:p w:rsidR="00000000" w:rsidRDefault="000F0687">
      <w:pPr>
        <w:kinsoku w:val="0"/>
        <w:overflowPunct w:val="0"/>
        <w:autoSpaceDE/>
        <w:autoSpaceDN/>
        <w:adjustRightInd/>
        <w:spacing w:before="571" w:line="276" w:lineRule="exact"/>
        <w:ind w:right="144"/>
        <w:jc w:val="both"/>
        <w:textAlignment w:val="baseline"/>
        <w:rPr>
          <w:rFonts w:ascii="Garamond" w:hAnsi="Garamond" w:cs="Garamond"/>
          <w:sz w:val="25"/>
          <w:szCs w:val="25"/>
          <w:lang w:val="es-ES" w:eastAsia="es-ES"/>
        </w:rPr>
      </w:pPr>
      <w:r>
        <w:rPr>
          <w:rFonts w:ascii="Garamond" w:hAnsi="Garamond" w:cs="Garamond"/>
          <w:b/>
          <w:bCs/>
          <w:lang w:val="es-ES" w:eastAsia="es-ES"/>
        </w:rPr>
        <w:t xml:space="preserve">TRIBUNAL ADMINISTRATIVO DE TRANSPORTE. </w:t>
      </w:r>
      <w:r>
        <w:rPr>
          <w:rFonts w:ascii="Garamond" w:hAnsi="Garamond" w:cs="Garamond"/>
          <w:sz w:val="25"/>
          <w:szCs w:val="25"/>
          <w:lang w:val="es-ES" w:eastAsia="es-ES"/>
        </w:rPr>
        <w:t xml:space="preserve">Curridabat, a las catorce horas con cuarenta </w:t>
      </w:r>
      <w:r>
        <w:rPr>
          <w:rFonts w:ascii="Garamond" w:hAnsi="Garamond" w:cs="Garamond"/>
          <w:b/>
          <w:bCs/>
          <w:lang w:val="es-ES" w:eastAsia="es-ES"/>
        </w:rPr>
        <w:t xml:space="preserve">y </w:t>
      </w:r>
      <w:r>
        <w:rPr>
          <w:rFonts w:ascii="Garamond" w:hAnsi="Garamond" w:cs="Garamond"/>
          <w:sz w:val="25"/>
          <w:szCs w:val="25"/>
          <w:lang w:val="es-ES" w:eastAsia="es-ES"/>
        </w:rPr>
        <w:t>nueve minutos del treinta de setiembre del dos mil quince.</w:t>
      </w:r>
    </w:p>
    <w:p w:rsidR="00000000" w:rsidRDefault="000F0687">
      <w:pPr>
        <w:kinsoku w:val="0"/>
        <w:overflowPunct w:val="0"/>
        <w:autoSpaceDE/>
        <w:autoSpaceDN/>
        <w:adjustRightInd/>
        <w:spacing w:before="551" w:line="304" w:lineRule="exact"/>
        <w:ind w:right="144"/>
        <w:jc w:val="both"/>
        <w:textAlignment w:val="baseline"/>
        <w:rPr>
          <w:rFonts w:ascii="Garamond" w:hAnsi="Garamond" w:cs="Garamond"/>
          <w:b/>
          <w:bCs/>
          <w:spacing w:val="2"/>
          <w:lang w:val="es-ES" w:eastAsia="es-ES"/>
        </w:rPr>
      </w:pPr>
      <w:r>
        <w:rPr>
          <w:rFonts w:ascii="Garamond" w:hAnsi="Garamond" w:cs="Garamond"/>
          <w:spacing w:val="2"/>
          <w:sz w:val="25"/>
          <w:szCs w:val="25"/>
          <w:lang w:val="es-ES" w:eastAsia="es-ES"/>
        </w:rPr>
        <w:t xml:space="preserve">Se conoce </w:t>
      </w:r>
      <w:r>
        <w:rPr>
          <w:rFonts w:ascii="Garamond" w:hAnsi="Garamond" w:cs="Garamond"/>
          <w:b/>
          <w:bCs/>
          <w:spacing w:val="2"/>
          <w:lang w:val="es-ES" w:eastAsia="es-ES"/>
        </w:rPr>
        <w:t xml:space="preserve">RECURSO DE REVOCATORIA CON APELACIÓN EN </w:t>
      </w:r>
      <w:r>
        <w:rPr>
          <w:rFonts w:ascii="Garamond" w:hAnsi="Garamond" w:cs="Garamond"/>
          <w:spacing w:val="2"/>
          <w:sz w:val="25"/>
          <w:szCs w:val="25"/>
          <w:lang w:val="es-ES" w:eastAsia="es-ES"/>
        </w:rPr>
        <w:t xml:space="preserve">SUBSIDIO, interpuesto por </w:t>
      </w:r>
      <w:r>
        <w:rPr>
          <w:rFonts w:ascii="Garamond" w:hAnsi="Garamond" w:cs="Garamond"/>
          <w:b/>
          <w:bCs/>
          <w:spacing w:val="2"/>
          <w:lang w:val="es-ES" w:eastAsia="es-ES"/>
        </w:rPr>
        <w:t>B</w:t>
      </w:r>
      <w:r w:rsidR="005E43C8">
        <w:rPr>
          <w:rFonts w:ascii="Garamond" w:hAnsi="Garamond" w:cs="Garamond"/>
          <w:b/>
          <w:bCs/>
          <w:spacing w:val="2"/>
          <w:lang w:val="es-ES" w:eastAsia="es-ES"/>
        </w:rPr>
        <w:t>.C.B.</w:t>
      </w:r>
      <w:r>
        <w:rPr>
          <w:rFonts w:ascii="Garamond" w:hAnsi="Garamond" w:cs="Garamond"/>
          <w:b/>
          <w:bCs/>
          <w:spacing w:val="2"/>
          <w:lang w:val="es-ES" w:eastAsia="es-ES"/>
        </w:rPr>
        <w:t xml:space="preserve">, </w:t>
      </w:r>
      <w:r>
        <w:rPr>
          <w:rFonts w:ascii="Garamond" w:hAnsi="Garamond" w:cs="Garamond"/>
          <w:spacing w:val="2"/>
          <w:sz w:val="25"/>
          <w:szCs w:val="25"/>
          <w:lang w:val="es-ES" w:eastAsia="es-ES"/>
        </w:rPr>
        <w:t xml:space="preserve">cédula de identidad número </w:t>
      </w:r>
      <w:r w:rsidR="005E43C8">
        <w:rPr>
          <w:rFonts w:ascii="Garamond" w:hAnsi="Garamond" w:cs="Garamond"/>
          <w:spacing w:val="2"/>
          <w:sz w:val="25"/>
          <w:szCs w:val="25"/>
          <w:lang w:val="es-ES" w:eastAsia="es-ES"/>
        </w:rPr>
        <w:t>…</w:t>
      </w:r>
      <w:r>
        <w:rPr>
          <w:rFonts w:ascii="Garamond" w:hAnsi="Garamond" w:cs="Garamond"/>
          <w:spacing w:val="2"/>
          <w:sz w:val="25"/>
          <w:szCs w:val="25"/>
          <w:lang w:val="es-ES" w:eastAsia="es-ES"/>
        </w:rPr>
        <w:t>, a través d</w:t>
      </w:r>
      <w:r w:rsidR="005E43C8">
        <w:rPr>
          <w:rFonts w:ascii="Garamond" w:hAnsi="Garamond" w:cs="Garamond"/>
          <w:spacing w:val="2"/>
          <w:sz w:val="25"/>
          <w:szCs w:val="25"/>
          <w:lang w:val="es-ES" w:eastAsia="es-ES"/>
        </w:rPr>
        <w:t xml:space="preserve">e su Apoderado especial el </w:t>
      </w:r>
      <w:r w:rsidR="005E43C8">
        <w:rPr>
          <w:rFonts w:ascii="Garamond" w:hAnsi="Garamond" w:cs="Garamond"/>
          <w:b/>
          <w:bCs/>
          <w:spacing w:val="2"/>
          <w:lang w:val="es-ES" w:eastAsia="es-ES"/>
        </w:rPr>
        <w:t>L.A.G.R.</w:t>
      </w:r>
      <w:r>
        <w:rPr>
          <w:rFonts w:ascii="Garamond" w:hAnsi="Garamond" w:cs="Garamond"/>
          <w:b/>
          <w:bCs/>
          <w:spacing w:val="2"/>
          <w:lang w:val="es-ES" w:eastAsia="es-ES"/>
        </w:rPr>
        <w:t xml:space="preserve">, </w:t>
      </w:r>
      <w:r>
        <w:rPr>
          <w:rFonts w:ascii="Garamond" w:hAnsi="Garamond" w:cs="Garamond"/>
          <w:spacing w:val="2"/>
          <w:sz w:val="25"/>
          <w:szCs w:val="25"/>
          <w:lang w:val="es-ES" w:eastAsia="es-ES"/>
        </w:rPr>
        <w:t xml:space="preserve">cédula de identidad número </w:t>
      </w:r>
      <w:r w:rsidR="005E43C8">
        <w:rPr>
          <w:rFonts w:ascii="Garamond" w:hAnsi="Garamond" w:cs="Garamond"/>
          <w:spacing w:val="2"/>
          <w:sz w:val="25"/>
          <w:szCs w:val="25"/>
          <w:lang w:val="es-ES" w:eastAsia="es-ES"/>
        </w:rPr>
        <w:t>…</w:t>
      </w:r>
      <w:r>
        <w:rPr>
          <w:rFonts w:ascii="Garamond" w:hAnsi="Garamond" w:cs="Garamond"/>
          <w:spacing w:val="2"/>
          <w:sz w:val="25"/>
          <w:szCs w:val="25"/>
          <w:lang w:val="es-ES" w:eastAsia="es-ES"/>
        </w:rPr>
        <w:t xml:space="preserve">, en contra del </w:t>
      </w:r>
      <w:r>
        <w:rPr>
          <w:rFonts w:ascii="Garamond" w:hAnsi="Garamond" w:cs="Garamond"/>
          <w:b/>
          <w:bCs/>
          <w:spacing w:val="2"/>
          <w:lang w:val="es-ES" w:eastAsia="es-ES"/>
        </w:rPr>
        <w:t xml:space="preserve">Artículo 7.1.14 de la Sesión Ordinaria 58-2010 del 24 de noviembre del 2010, </w:t>
      </w:r>
      <w:r>
        <w:rPr>
          <w:rFonts w:ascii="Garamond" w:hAnsi="Garamond" w:cs="Garamond"/>
          <w:spacing w:val="2"/>
          <w:sz w:val="25"/>
          <w:szCs w:val="25"/>
          <w:lang w:val="es-ES" w:eastAsia="es-ES"/>
        </w:rPr>
        <w:t xml:space="preserve">adoptado por la Junta Directiva del Consejo de Transporte Público, y </w:t>
      </w:r>
      <w:r>
        <w:rPr>
          <w:rFonts w:ascii="Garamond" w:hAnsi="Garamond" w:cs="Garamond"/>
          <w:spacing w:val="2"/>
          <w:sz w:val="25"/>
          <w:szCs w:val="25"/>
          <w:lang w:val="es-ES" w:eastAsia="es-ES"/>
        </w:rPr>
        <w:t xml:space="preserve">que se tramita en este Despacho bajo el </w:t>
      </w:r>
      <w:r>
        <w:rPr>
          <w:rFonts w:ascii="Garamond" w:hAnsi="Garamond" w:cs="Garamond"/>
          <w:b/>
          <w:bCs/>
          <w:spacing w:val="2"/>
          <w:lang w:val="es-ES" w:eastAsia="es-ES"/>
        </w:rPr>
        <w:t>Expediente Administrativo N° TAT-198-15.</w:t>
      </w:r>
    </w:p>
    <w:p w:rsidR="00000000" w:rsidRDefault="000F0687">
      <w:pPr>
        <w:kinsoku w:val="0"/>
        <w:overflowPunct w:val="0"/>
        <w:autoSpaceDE/>
        <w:autoSpaceDN/>
        <w:adjustRightInd/>
        <w:spacing w:before="355" w:line="259" w:lineRule="exact"/>
        <w:jc w:val="center"/>
        <w:textAlignment w:val="baseline"/>
        <w:rPr>
          <w:rFonts w:ascii="Garamond" w:hAnsi="Garamond" w:cs="Garamond"/>
          <w:b/>
          <w:bCs/>
          <w:spacing w:val="18"/>
          <w:lang w:val="es-ES" w:eastAsia="es-ES"/>
        </w:rPr>
      </w:pPr>
      <w:r>
        <w:rPr>
          <w:rFonts w:ascii="Garamond" w:hAnsi="Garamond" w:cs="Garamond"/>
          <w:b/>
          <w:bCs/>
          <w:spacing w:val="18"/>
          <w:lang w:val="es-ES" w:eastAsia="es-ES"/>
        </w:rPr>
        <w:t>RESULTANDO</w:t>
      </w:r>
    </w:p>
    <w:p w:rsidR="00000000" w:rsidRDefault="000F0687">
      <w:pPr>
        <w:kinsoku w:val="0"/>
        <w:overflowPunct w:val="0"/>
        <w:autoSpaceDE/>
        <w:autoSpaceDN/>
        <w:adjustRightInd/>
        <w:spacing w:before="320" w:line="322" w:lineRule="exact"/>
        <w:ind w:right="144"/>
        <w:jc w:val="both"/>
        <w:textAlignment w:val="baseline"/>
        <w:rPr>
          <w:rFonts w:ascii="Garamond" w:hAnsi="Garamond" w:cs="Garamond"/>
          <w:spacing w:val="4"/>
          <w:sz w:val="25"/>
          <w:szCs w:val="25"/>
          <w:lang w:val="es-ES" w:eastAsia="es-ES"/>
        </w:rPr>
      </w:pPr>
      <w:r>
        <w:rPr>
          <w:rFonts w:ascii="Garamond" w:hAnsi="Garamond" w:cs="Garamond"/>
          <w:b/>
          <w:bCs/>
          <w:spacing w:val="4"/>
          <w:lang w:val="es-ES" w:eastAsia="es-ES"/>
        </w:rPr>
        <w:t xml:space="preserve">PRIMERO.- </w:t>
      </w:r>
      <w:r>
        <w:rPr>
          <w:rFonts w:ascii="Garamond" w:hAnsi="Garamond" w:cs="Garamond"/>
          <w:spacing w:val="4"/>
          <w:sz w:val="25"/>
          <w:szCs w:val="25"/>
          <w:lang w:val="es-ES" w:eastAsia="es-ES"/>
        </w:rPr>
        <w:t xml:space="preserve">La Junta Directiva del Consejo de Transporte Público, en el </w:t>
      </w:r>
      <w:r>
        <w:rPr>
          <w:rFonts w:ascii="Garamond" w:hAnsi="Garamond" w:cs="Garamond"/>
          <w:b/>
          <w:bCs/>
          <w:spacing w:val="4"/>
          <w:lang w:val="es-ES" w:eastAsia="es-ES"/>
        </w:rPr>
        <w:t xml:space="preserve">Artículo 7.1.14 de la Sesión Ordinaria 58-2010 del 24 de noviembre del 2010, </w:t>
      </w:r>
      <w:r>
        <w:rPr>
          <w:rFonts w:ascii="Garamond" w:hAnsi="Garamond" w:cs="Garamond"/>
          <w:spacing w:val="4"/>
          <w:sz w:val="25"/>
          <w:szCs w:val="25"/>
          <w:lang w:val="es-ES" w:eastAsia="es-ES"/>
        </w:rPr>
        <w:t>analiza el inform</w:t>
      </w:r>
      <w:r>
        <w:rPr>
          <w:rFonts w:ascii="Garamond" w:hAnsi="Garamond" w:cs="Garamond"/>
          <w:spacing w:val="4"/>
          <w:sz w:val="25"/>
          <w:szCs w:val="25"/>
          <w:lang w:val="es-ES" w:eastAsia="es-ES"/>
        </w:rPr>
        <w:t xml:space="preserve">e </w:t>
      </w:r>
      <w:r>
        <w:rPr>
          <w:rFonts w:ascii="Garamond" w:hAnsi="Garamond" w:cs="Garamond"/>
          <w:b/>
          <w:bCs/>
          <w:spacing w:val="4"/>
          <w:lang w:val="es-ES" w:eastAsia="es-ES"/>
        </w:rPr>
        <w:t xml:space="preserve">DM 2010-2271 del 22 de julio del 2010, </w:t>
      </w:r>
      <w:r>
        <w:rPr>
          <w:rFonts w:ascii="Garamond" w:hAnsi="Garamond" w:cs="Garamond"/>
          <w:spacing w:val="4"/>
          <w:sz w:val="25"/>
          <w:szCs w:val="25"/>
          <w:lang w:val="es-ES" w:eastAsia="es-ES"/>
        </w:rPr>
        <w:t xml:space="preserve">emitido por la Dirección de Asuntos Jurídicos de </w:t>
      </w:r>
      <w:r>
        <w:rPr>
          <w:rFonts w:ascii="Garamond" w:hAnsi="Garamond" w:cs="Garamond"/>
          <w:i/>
          <w:iCs/>
          <w:spacing w:val="4"/>
          <w:sz w:val="25"/>
          <w:szCs w:val="25"/>
          <w:lang w:val="es-ES" w:eastAsia="es-ES"/>
        </w:rPr>
        <w:t xml:space="preserve">ese </w:t>
      </w:r>
      <w:r>
        <w:rPr>
          <w:rFonts w:ascii="Garamond" w:hAnsi="Garamond" w:cs="Garamond"/>
          <w:spacing w:val="4"/>
          <w:sz w:val="25"/>
          <w:szCs w:val="25"/>
          <w:lang w:val="es-ES" w:eastAsia="es-ES"/>
        </w:rPr>
        <w:t xml:space="preserve">Consejo, referente </w:t>
      </w:r>
      <w:r>
        <w:rPr>
          <w:rFonts w:ascii="Garamond" w:hAnsi="Garamond" w:cs="Garamond"/>
          <w:b/>
          <w:bCs/>
          <w:spacing w:val="4"/>
          <w:lang w:val="es-ES" w:eastAsia="es-ES"/>
        </w:rPr>
        <w:t xml:space="preserve">al </w:t>
      </w:r>
      <w:r>
        <w:rPr>
          <w:rFonts w:ascii="Garamond" w:hAnsi="Garamond" w:cs="Garamond"/>
          <w:spacing w:val="4"/>
          <w:sz w:val="25"/>
          <w:szCs w:val="25"/>
          <w:lang w:val="es-ES" w:eastAsia="es-ES"/>
        </w:rPr>
        <w:t xml:space="preserve">Procedimiento Administrativo Ordinario seguido contra la concesionaria </w:t>
      </w:r>
      <w:r>
        <w:rPr>
          <w:rFonts w:ascii="Garamond" w:hAnsi="Garamond" w:cs="Garamond"/>
          <w:b/>
          <w:bCs/>
          <w:spacing w:val="4"/>
          <w:lang w:val="es-ES" w:eastAsia="es-ES"/>
        </w:rPr>
        <w:t>B</w:t>
      </w:r>
      <w:r w:rsidR="005E43C8">
        <w:rPr>
          <w:rFonts w:ascii="Garamond" w:hAnsi="Garamond" w:cs="Garamond"/>
          <w:b/>
          <w:bCs/>
          <w:spacing w:val="4"/>
          <w:lang w:val="es-ES" w:eastAsia="es-ES"/>
        </w:rPr>
        <w:t>.C.B.</w:t>
      </w:r>
      <w:r>
        <w:rPr>
          <w:rFonts w:ascii="Garamond" w:hAnsi="Garamond" w:cs="Garamond"/>
          <w:b/>
          <w:bCs/>
          <w:spacing w:val="4"/>
          <w:lang w:val="es-ES" w:eastAsia="es-ES"/>
        </w:rPr>
        <w:t xml:space="preserve">, </w:t>
      </w:r>
      <w:r>
        <w:rPr>
          <w:rFonts w:ascii="Garamond" w:hAnsi="Garamond" w:cs="Garamond"/>
          <w:spacing w:val="4"/>
          <w:sz w:val="25"/>
          <w:szCs w:val="25"/>
          <w:lang w:val="es-ES" w:eastAsia="es-ES"/>
        </w:rPr>
        <w:t>por supuesta cesió</w:t>
      </w:r>
      <w:r>
        <w:rPr>
          <w:rFonts w:ascii="Garamond" w:hAnsi="Garamond" w:cs="Garamond"/>
          <w:spacing w:val="4"/>
          <w:sz w:val="25"/>
          <w:szCs w:val="25"/>
          <w:lang w:val="es-ES" w:eastAsia="es-ES"/>
        </w:rPr>
        <w:t>n no autorizada de la concesión de Taxi bajo la placa TP-</w:t>
      </w:r>
      <w:r w:rsidR="005E43C8">
        <w:rPr>
          <w:rFonts w:ascii="Garamond" w:hAnsi="Garamond" w:cs="Garamond"/>
          <w:spacing w:val="4"/>
          <w:sz w:val="25"/>
          <w:szCs w:val="25"/>
          <w:lang w:val="es-ES" w:eastAsia="es-ES"/>
        </w:rPr>
        <w:t>XXX</w:t>
      </w:r>
      <w:r>
        <w:rPr>
          <w:rFonts w:ascii="Garamond" w:hAnsi="Garamond" w:cs="Garamond"/>
          <w:spacing w:val="4"/>
          <w:sz w:val="25"/>
          <w:szCs w:val="25"/>
          <w:lang w:val="es-ES" w:eastAsia="es-ES"/>
        </w:rPr>
        <w:t>, en el cual en lo que interesa indica lo siguiente:</w:t>
      </w:r>
    </w:p>
    <w:p w:rsidR="00000000" w:rsidRDefault="000F0687">
      <w:pPr>
        <w:kinsoku w:val="0"/>
        <w:overflowPunct w:val="0"/>
        <w:autoSpaceDE/>
        <w:autoSpaceDN/>
        <w:adjustRightInd/>
        <w:spacing w:before="237" w:line="259" w:lineRule="exact"/>
        <w:ind w:left="864"/>
        <w:textAlignment w:val="baseline"/>
        <w:rPr>
          <w:rFonts w:ascii="Garamond" w:hAnsi="Garamond" w:cs="Garamond"/>
          <w:b/>
          <w:bCs/>
          <w:spacing w:val="-6"/>
          <w:lang w:val="es-ES" w:eastAsia="es-ES"/>
        </w:rPr>
      </w:pPr>
      <w:r>
        <w:rPr>
          <w:rFonts w:ascii="Garamond" w:hAnsi="Garamond" w:cs="Garamond"/>
          <w:b/>
          <w:bCs/>
          <w:spacing w:val="-6"/>
          <w:lang w:val="es-ES" w:eastAsia="es-ES"/>
        </w:rPr>
        <w:t>"RESULTANDO</w:t>
      </w:r>
    </w:p>
    <w:p w:rsidR="00000000" w:rsidRDefault="000F0687">
      <w:pPr>
        <w:kinsoku w:val="0"/>
        <w:overflowPunct w:val="0"/>
        <w:autoSpaceDE/>
        <w:autoSpaceDN/>
        <w:adjustRightInd/>
        <w:spacing w:before="242" w:line="232" w:lineRule="exact"/>
        <w:ind w:left="864" w:right="1008"/>
        <w:jc w:val="both"/>
        <w:textAlignment w:val="baseline"/>
        <w:rPr>
          <w:spacing w:val="-1"/>
          <w:lang w:val="es-ES" w:eastAsia="es-ES"/>
        </w:rPr>
      </w:pPr>
      <w:r>
        <w:rPr>
          <w:rFonts w:ascii="Garamond" w:hAnsi="Garamond" w:cs="Garamond"/>
          <w:b/>
          <w:bCs/>
          <w:spacing w:val="-1"/>
          <w:lang w:val="es-ES" w:eastAsia="es-ES"/>
        </w:rPr>
        <w:t xml:space="preserve">PRIMERO: </w:t>
      </w:r>
      <w:r>
        <w:rPr>
          <w:spacing w:val="-1"/>
          <w:lang w:val="es-ES" w:eastAsia="es-ES"/>
        </w:rPr>
        <w:t xml:space="preserve">Que la señora </w:t>
      </w:r>
      <w:r>
        <w:rPr>
          <w:b/>
          <w:bCs/>
          <w:spacing w:val="-1"/>
          <w:lang w:val="es-ES" w:eastAsia="es-ES"/>
        </w:rPr>
        <w:t>B</w:t>
      </w:r>
      <w:r w:rsidR="005E43C8">
        <w:rPr>
          <w:b/>
          <w:bCs/>
          <w:spacing w:val="-1"/>
          <w:lang w:val="es-ES" w:eastAsia="es-ES"/>
        </w:rPr>
        <w:t>.C.B.</w:t>
      </w:r>
      <w:r>
        <w:rPr>
          <w:b/>
          <w:bCs/>
          <w:spacing w:val="-1"/>
          <w:lang w:val="es-ES" w:eastAsia="es-ES"/>
        </w:rPr>
        <w:t xml:space="preserve">, </w:t>
      </w:r>
      <w:r>
        <w:rPr>
          <w:spacing w:val="-1"/>
          <w:lang w:val="es-ES" w:eastAsia="es-ES"/>
        </w:rPr>
        <w:t>mediante su apoderado especial señor H</w:t>
      </w:r>
      <w:r w:rsidR="005E43C8">
        <w:rPr>
          <w:spacing w:val="-1"/>
          <w:lang w:val="es-ES" w:eastAsia="es-ES"/>
        </w:rPr>
        <w:t>.B.M.</w:t>
      </w:r>
      <w:r>
        <w:rPr>
          <w:spacing w:val="-1"/>
          <w:lang w:val="es-ES" w:eastAsia="es-ES"/>
        </w:rPr>
        <w:t>, firmó</w:t>
      </w:r>
      <w:r>
        <w:rPr>
          <w:spacing w:val="-1"/>
          <w:lang w:val="es-ES" w:eastAsia="es-ES"/>
        </w:rPr>
        <w:t xml:space="preserve"> el contrato de concesión de servicio público de transporte remunerado de personas en modalidad taxi placa TP-</w:t>
      </w:r>
      <w:r w:rsidR="005E43C8">
        <w:rPr>
          <w:spacing w:val="-1"/>
          <w:lang w:val="es-ES" w:eastAsia="es-ES"/>
        </w:rPr>
        <w:t>XXX</w:t>
      </w:r>
      <w:r>
        <w:rPr>
          <w:spacing w:val="-1"/>
          <w:lang w:val="es-ES" w:eastAsia="es-ES"/>
        </w:rPr>
        <w:t xml:space="preserve"> el 13 de agosto de 2008. Que dicho poder consta en la escritura pública número 327, visible a folio 150 vuelto del tomo de protocolo número 1 </w:t>
      </w:r>
      <w:r>
        <w:rPr>
          <w:spacing w:val="-1"/>
          <w:lang w:val="es-ES" w:eastAsia="es-ES"/>
        </w:rPr>
        <w:t>de T</w:t>
      </w:r>
      <w:r w:rsidR="005E43C8">
        <w:rPr>
          <w:spacing w:val="-1"/>
          <w:lang w:val="es-ES" w:eastAsia="es-ES"/>
        </w:rPr>
        <w:t>.V.M.</w:t>
      </w:r>
      <w:r>
        <w:rPr>
          <w:spacing w:val="-1"/>
          <w:lang w:val="es-ES" w:eastAsia="es-ES"/>
        </w:rPr>
        <w:t>, vicecónsul de Costa Rica en la ciudad de Nueva York, Estados Unidos de América.</w:t>
      </w:r>
    </w:p>
    <w:p w:rsidR="00000000" w:rsidRDefault="000F0687">
      <w:pPr>
        <w:kinsoku w:val="0"/>
        <w:overflowPunct w:val="0"/>
        <w:autoSpaceDE/>
        <w:autoSpaceDN/>
        <w:adjustRightInd/>
        <w:spacing w:before="226" w:line="232" w:lineRule="exact"/>
        <w:ind w:left="864" w:right="1008"/>
        <w:jc w:val="both"/>
        <w:textAlignment w:val="baseline"/>
        <w:rPr>
          <w:lang w:val="es-ES" w:eastAsia="es-ES"/>
        </w:rPr>
      </w:pPr>
      <w:r w:rsidRPr="005E43C8">
        <w:rPr>
          <w:b/>
          <w:lang w:val="es-ES" w:eastAsia="es-ES"/>
        </w:rPr>
        <w:t>SECUNDO:</w:t>
      </w:r>
      <w:r>
        <w:rPr>
          <w:lang w:val="es-ES" w:eastAsia="es-ES"/>
        </w:rPr>
        <w:t xml:space="preserve"> Consta en el expediente administrativo que custodia el Departamento de Administración de Concesiones y Permisos; certificaciones emitidas por </w:t>
      </w:r>
      <w:r>
        <w:rPr>
          <w:lang w:val="es-ES" w:eastAsia="es-ES"/>
        </w:rPr>
        <w:t>el Ministerio de Gobernación y Policía, Dirección General de Migración y Extranjería, donde consta la salida del país de la señora C</w:t>
      </w:r>
      <w:r w:rsidR="005E43C8">
        <w:rPr>
          <w:lang w:val="es-ES" w:eastAsia="es-ES"/>
        </w:rPr>
        <w:t>.B.</w:t>
      </w:r>
      <w:r>
        <w:rPr>
          <w:lang w:val="es-ES" w:eastAsia="es-ES"/>
        </w:rPr>
        <w:t xml:space="preserve"> en fecha 22 de septiembre de 2003 y se reporta su ingreso hasta fecha 3 de julio de 2009.</w:t>
      </w:r>
    </w:p>
    <w:p w:rsidR="00000000" w:rsidRDefault="000F0687">
      <w:pPr>
        <w:kinsoku w:val="0"/>
        <w:overflowPunct w:val="0"/>
        <w:autoSpaceDE/>
        <w:autoSpaceDN/>
        <w:adjustRightInd/>
        <w:spacing w:before="252" w:after="422" w:line="232" w:lineRule="exact"/>
        <w:ind w:left="864" w:right="1008"/>
        <w:jc w:val="both"/>
        <w:textAlignment w:val="baseline"/>
        <w:rPr>
          <w:lang w:val="es-ES" w:eastAsia="es-ES"/>
        </w:rPr>
      </w:pPr>
      <w:r>
        <w:rPr>
          <w:b/>
          <w:bCs/>
          <w:lang w:val="es-ES" w:eastAsia="es-ES"/>
        </w:rPr>
        <w:t xml:space="preserve">TERCERO: </w:t>
      </w:r>
      <w:r>
        <w:rPr>
          <w:lang w:val="es-ES" w:eastAsia="es-ES"/>
        </w:rPr>
        <w:t>Que ésta D</w:t>
      </w:r>
      <w:r>
        <w:rPr>
          <w:lang w:val="es-ES" w:eastAsia="es-ES"/>
        </w:rPr>
        <w:t>irección de Asuntos Jurídicos mediante expediente N° 2009-60</w:t>
      </w:r>
      <w:r>
        <w:rPr>
          <w:lang w:val="es-ES" w:eastAsia="es-ES"/>
        </w:rPr>
        <w:softHyphen/>
        <w:t>T, inició el Procedimiento Administrativo Ordinario de caducidad de la concesión administrativa modalidad taxi placas TP-</w:t>
      </w:r>
      <w:r w:rsidR="005E43C8">
        <w:rPr>
          <w:lang w:val="es-ES" w:eastAsia="es-ES"/>
        </w:rPr>
        <w:t>XXX</w:t>
      </w:r>
      <w:r>
        <w:rPr>
          <w:lang w:val="es-ES" w:eastAsia="es-ES"/>
        </w:rPr>
        <w:t>, designándose a la suscrita Licda. Hazel</w:t>
      </w:r>
    </w:p>
    <w:p w:rsidR="00000000" w:rsidRDefault="000F0687">
      <w:pPr>
        <w:widowControl/>
        <w:rPr>
          <w:sz w:val="24"/>
          <w:szCs w:val="24"/>
        </w:rPr>
        <w:sectPr w:rsidR="00000000">
          <w:pgSz w:w="12134" w:h="15840"/>
          <w:pgMar w:top="1360" w:right="1507" w:bottom="424" w:left="1627" w:header="720" w:footer="720" w:gutter="0"/>
          <w:cols w:space="720"/>
          <w:noEndnote/>
        </w:sectPr>
      </w:pPr>
    </w:p>
    <w:p w:rsidR="00000000" w:rsidRDefault="000F0687">
      <w:pPr>
        <w:widowControl/>
        <w:rPr>
          <w:sz w:val="24"/>
          <w:szCs w:val="24"/>
        </w:rPr>
        <w:sectPr w:rsidR="00000000">
          <w:type w:val="continuous"/>
          <w:pgSz w:w="12134" w:h="15840"/>
          <w:pgMar w:top="1360" w:right="2372" w:bottom="424" w:left="7742" w:header="720" w:footer="720" w:gutter="0"/>
          <w:cols w:space="720"/>
          <w:noEndnote/>
        </w:sectPr>
      </w:pPr>
    </w:p>
    <w:p w:rsidR="00000000" w:rsidRDefault="000F0687">
      <w:pPr>
        <w:kinsoku w:val="0"/>
        <w:overflowPunct w:val="0"/>
        <w:autoSpaceDE/>
        <w:autoSpaceDN/>
        <w:adjustRightInd/>
        <w:spacing w:line="232" w:lineRule="exact"/>
        <w:ind w:left="72" w:right="864"/>
        <w:jc w:val="both"/>
        <w:textAlignment w:val="baseline"/>
        <w:rPr>
          <w:lang w:val="es-ES" w:eastAsia="es-ES"/>
        </w:rPr>
      </w:pPr>
      <w:r>
        <w:rPr>
          <w:lang w:val="es-ES" w:eastAsia="es-ES"/>
        </w:rPr>
        <w:lastRenderedPageBreak/>
        <w:t>C</w:t>
      </w:r>
      <w:r>
        <w:rPr>
          <w:lang w:val="es-ES" w:eastAsia="es-ES"/>
        </w:rPr>
        <w:t>h</w:t>
      </w:r>
      <w:r>
        <w:rPr>
          <w:lang w:val="es-ES" w:eastAsia="es-ES"/>
        </w:rPr>
        <w:t>a</w:t>
      </w:r>
      <w:r>
        <w:rPr>
          <w:lang w:val="es-ES" w:eastAsia="es-ES"/>
        </w:rPr>
        <w:t>v</w:t>
      </w:r>
      <w:r>
        <w:rPr>
          <w:lang w:val="es-ES" w:eastAsia="es-ES"/>
        </w:rPr>
        <w:t>e</w:t>
      </w:r>
      <w:r>
        <w:rPr>
          <w:lang w:val="es-ES" w:eastAsia="es-ES"/>
        </w:rPr>
        <w:t>s</w:t>
      </w:r>
      <w:r>
        <w:rPr>
          <w:lang w:val="es-ES" w:eastAsia="es-ES"/>
        </w:rPr>
        <w:t xml:space="preserve"> Elizondo Órgano Director de investigación para determinar la veracidad de los hechos. El auto de apertura del citado procedimiento se le notificó personalmente a la señora C</w:t>
      </w:r>
      <w:r w:rsidR="005E43C8">
        <w:rPr>
          <w:lang w:val="es-ES" w:eastAsia="es-ES"/>
        </w:rPr>
        <w:t>.B.</w:t>
      </w:r>
      <w:r>
        <w:rPr>
          <w:lang w:val="es-ES" w:eastAsia="es-ES"/>
        </w:rPr>
        <w:t xml:space="preserve"> en fecha 13 de mayo de 2010, </w:t>
      </w:r>
      <w:r>
        <w:rPr>
          <w:lang w:val="es-ES" w:eastAsia="es-ES"/>
        </w:rPr>
        <w:t>en el cual se le confería audiencia de ley a las nueve horas del 22 de junio de 2010, con el fin de que ejerciera su derecho de defensa y ofreciera las pruebas de su interés respecto al traslado de cargos realizado.</w:t>
      </w:r>
    </w:p>
    <w:p w:rsidR="00000000" w:rsidRDefault="000F0687">
      <w:pPr>
        <w:kinsoku w:val="0"/>
        <w:overflowPunct w:val="0"/>
        <w:autoSpaceDE/>
        <w:autoSpaceDN/>
        <w:adjustRightInd/>
        <w:spacing w:before="224" w:line="233" w:lineRule="exact"/>
        <w:ind w:left="72" w:right="864"/>
        <w:jc w:val="both"/>
        <w:textAlignment w:val="baseline"/>
        <w:rPr>
          <w:lang w:val="es-ES" w:eastAsia="es-ES"/>
        </w:rPr>
      </w:pPr>
      <w:r w:rsidRPr="005E43C8">
        <w:rPr>
          <w:b/>
          <w:lang w:val="es-ES" w:eastAsia="es-ES"/>
        </w:rPr>
        <w:t>CUARTO:</w:t>
      </w:r>
      <w:r>
        <w:rPr>
          <w:lang w:val="es-ES" w:eastAsia="es-ES"/>
        </w:rPr>
        <w:t xml:space="preserve"> Que el día y hora señalados en e</w:t>
      </w:r>
      <w:r>
        <w:rPr>
          <w:lang w:val="es-ES" w:eastAsia="es-ES"/>
        </w:rPr>
        <w:t>l auto de apertura se realizó la audiencia oral y privada a la que se presentó la señora C</w:t>
      </w:r>
      <w:r w:rsidR="005E43C8">
        <w:rPr>
          <w:lang w:val="es-ES" w:eastAsia="es-ES"/>
        </w:rPr>
        <w:t>.B.</w:t>
      </w:r>
      <w:r>
        <w:rPr>
          <w:lang w:val="es-ES" w:eastAsia="es-ES"/>
        </w:rPr>
        <w:t>, quien declaró lo siguiente:</w:t>
      </w:r>
    </w:p>
    <w:p w:rsidR="00000000" w:rsidRDefault="000F0687">
      <w:pPr>
        <w:kinsoku w:val="0"/>
        <w:overflowPunct w:val="0"/>
        <w:autoSpaceDE/>
        <w:autoSpaceDN/>
        <w:adjustRightInd/>
        <w:spacing w:before="246" w:line="233" w:lineRule="exact"/>
        <w:ind w:left="288" w:right="864" w:firstLine="72"/>
        <w:jc w:val="both"/>
        <w:textAlignment w:val="baseline"/>
        <w:rPr>
          <w:i/>
          <w:iCs/>
          <w:spacing w:val="5"/>
          <w:sz w:val="19"/>
          <w:szCs w:val="19"/>
          <w:lang w:val="es-ES" w:eastAsia="es-ES"/>
        </w:rPr>
      </w:pPr>
      <w:r>
        <w:rPr>
          <w:i/>
          <w:iCs/>
          <w:spacing w:val="5"/>
          <w:sz w:val="19"/>
          <w:szCs w:val="19"/>
          <w:lang w:val="es-ES" w:eastAsia="es-ES"/>
        </w:rPr>
        <w:t>"Si es cierto que yo salí del país, no hay necesidad de hablar de fechas porque usted las tiene, mi mamá</w:t>
      </w:r>
      <w:r>
        <w:rPr>
          <w:i/>
          <w:iCs/>
          <w:spacing w:val="5"/>
          <w:sz w:val="19"/>
          <w:szCs w:val="19"/>
          <w:lang w:val="es-ES" w:eastAsia="es-ES"/>
        </w:rPr>
        <w:t xml:space="preserve"> fue diagnosticada de cáncer, es ciudadana americana y no se quiso venir para Costa Rica cuando se enfermó, mi hermana mayor vive allá pero tiene un muchacho minusválido y me dijo que no podía atender a mami, que decidiéramos aquí quien se iba para estar c</w:t>
      </w:r>
      <w:r>
        <w:rPr>
          <w:i/>
          <w:iCs/>
          <w:spacing w:val="5"/>
          <w:sz w:val="19"/>
          <w:szCs w:val="19"/>
          <w:lang w:val="es-ES" w:eastAsia="es-ES"/>
        </w:rPr>
        <w:t>on mami en su tratamiento y enfermedad, y() tengo muchos años de conocer a H</w:t>
      </w:r>
      <w:r w:rsidR="005E43C8">
        <w:rPr>
          <w:i/>
          <w:iCs/>
          <w:spacing w:val="5"/>
          <w:sz w:val="19"/>
          <w:szCs w:val="19"/>
          <w:lang w:val="es-ES" w:eastAsia="es-ES"/>
        </w:rPr>
        <w:t>.</w:t>
      </w:r>
      <w:r>
        <w:rPr>
          <w:i/>
          <w:iCs/>
          <w:spacing w:val="5"/>
          <w:sz w:val="19"/>
          <w:szCs w:val="19"/>
          <w:lang w:val="es-ES" w:eastAsia="es-ES"/>
        </w:rPr>
        <w:t xml:space="preserve"> ha trabajado conmigo mucho tiempo, es una persona de mi entera confianza, así que hablé con mi esposo y decidimos pedir visa para los 3, para </w:t>
      </w:r>
      <w:r w:rsidR="005E43C8">
        <w:rPr>
          <w:i/>
          <w:iCs/>
          <w:spacing w:val="5"/>
          <w:sz w:val="19"/>
          <w:szCs w:val="19"/>
          <w:lang w:val="es-ES" w:eastAsia="es-ES"/>
        </w:rPr>
        <w:t>mí,</w:t>
      </w:r>
      <w:r>
        <w:rPr>
          <w:i/>
          <w:iCs/>
          <w:spacing w:val="5"/>
          <w:sz w:val="19"/>
          <w:szCs w:val="19"/>
          <w:lang w:val="es-ES" w:eastAsia="es-ES"/>
        </w:rPr>
        <w:t xml:space="preserve"> mi hijo y él para irnos pa</w:t>
      </w:r>
      <w:r>
        <w:rPr>
          <w:i/>
          <w:iCs/>
          <w:spacing w:val="5"/>
          <w:sz w:val="19"/>
          <w:szCs w:val="19"/>
          <w:lang w:val="es-ES" w:eastAsia="es-ES"/>
        </w:rPr>
        <w:t>ra donde mami. Nos dieron visa y nos fuimos, en ese momento no había salido la licitación, estábamos esperando, mi taxi era un permiso no una concesión, así que yo no tenía conocimiento de que iban a exigir tantas cosas luego, en ese tiempo yo manejaba y t</w:t>
      </w:r>
      <w:r>
        <w:rPr>
          <w:i/>
          <w:iCs/>
          <w:spacing w:val="5"/>
          <w:sz w:val="19"/>
          <w:szCs w:val="19"/>
          <w:lang w:val="es-ES" w:eastAsia="es-ES"/>
        </w:rPr>
        <w:t>ambién H</w:t>
      </w:r>
      <w:r w:rsidR="005E43C8">
        <w:rPr>
          <w:i/>
          <w:iCs/>
          <w:spacing w:val="5"/>
          <w:sz w:val="19"/>
          <w:szCs w:val="19"/>
          <w:lang w:val="es-ES" w:eastAsia="es-ES"/>
        </w:rPr>
        <w:t>.</w:t>
      </w:r>
      <w:r>
        <w:rPr>
          <w:i/>
          <w:iCs/>
          <w:spacing w:val="5"/>
          <w:sz w:val="19"/>
          <w:szCs w:val="19"/>
          <w:lang w:val="es-ES" w:eastAsia="es-ES"/>
        </w:rPr>
        <w:t xml:space="preserve"> pero la situación fue muy grave la de mi mamá y yo decidí que era prioridad, sin embargo, dejé todo al día con una persona de confianza para que el taxi no faltara a sus responsabilidades que yo sabía que tenía. Estuve siempre pendiente de</w:t>
      </w:r>
      <w:r>
        <w:rPr>
          <w:i/>
          <w:iCs/>
          <w:spacing w:val="5"/>
          <w:sz w:val="19"/>
          <w:szCs w:val="19"/>
          <w:lang w:val="es-ES" w:eastAsia="es-ES"/>
        </w:rPr>
        <w:t xml:space="preserve"> todo lo relacionado al taxi, y estuve allá, hasta que mi mamá regresó y murió el año pasado. Yo siempre he tenido problemas con el taxi , yo fui la primer mujer taxista en el pueblo donde yo vivo, los compañeros me echaron el taxi, por el gran machismo, e</w:t>
      </w:r>
      <w:r>
        <w:rPr>
          <w:i/>
          <w:iCs/>
          <w:spacing w:val="5"/>
          <w:sz w:val="19"/>
          <w:szCs w:val="19"/>
          <w:lang w:val="es-ES" w:eastAsia="es-ES"/>
        </w:rPr>
        <w:t xml:space="preserve">l trafico estaba ahí en pijama, un domingo controlándome, una vez me salió un viaje a canoas, no había marías, era una especie de lista que mandaba el </w:t>
      </w:r>
      <w:r w:rsidR="005E43C8">
        <w:rPr>
          <w:i/>
          <w:iCs/>
          <w:spacing w:val="5"/>
          <w:sz w:val="19"/>
          <w:szCs w:val="19"/>
          <w:lang w:val="es-ES" w:eastAsia="es-ES"/>
        </w:rPr>
        <w:t>MO</w:t>
      </w:r>
      <w:r>
        <w:rPr>
          <w:i/>
          <w:iCs/>
          <w:spacing w:val="5"/>
          <w:sz w:val="19"/>
          <w:szCs w:val="19"/>
          <w:lang w:val="es-ES" w:eastAsia="es-ES"/>
        </w:rPr>
        <w:t>P</w:t>
      </w:r>
      <w:r w:rsidR="005E43C8">
        <w:rPr>
          <w:i/>
          <w:iCs/>
          <w:spacing w:val="5"/>
          <w:sz w:val="19"/>
          <w:szCs w:val="19"/>
          <w:lang w:val="es-ES" w:eastAsia="es-ES"/>
        </w:rPr>
        <w:t>T</w:t>
      </w:r>
      <w:r>
        <w:rPr>
          <w:i/>
          <w:iCs/>
          <w:spacing w:val="5"/>
          <w:sz w:val="19"/>
          <w:szCs w:val="19"/>
          <w:lang w:val="es-ES" w:eastAsia="es-ES"/>
        </w:rPr>
        <w:t xml:space="preserve"> de p</w:t>
      </w:r>
      <w:r w:rsidR="005E43C8">
        <w:rPr>
          <w:i/>
          <w:iCs/>
          <w:spacing w:val="5"/>
          <w:sz w:val="19"/>
          <w:szCs w:val="19"/>
          <w:lang w:val="es-ES" w:eastAsia="es-ES"/>
        </w:rPr>
        <w:t>recio por kilometraje, entonces</w:t>
      </w:r>
      <w:r>
        <w:rPr>
          <w:i/>
          <w:iCs/>
          <w:spacing w:val="5"/>
          <w:sz w:val="19"/>
          <w:szCs w:val="19"/>
          <w:lang w:val="es-ES" w:eastAsia="es-ES"/>
        </w:rPr>
        <w:t xml:space="preserve"> todos sabían qué precio tenía un viaje largo, un día llegó u</w:t>
      </w:r>
      <w:r>
        <w:rPr>
          <w:i/>
          <w:iCs/>
          <w:spacing w:val="5"/>
          <w:sz w:val="19"/>
          <w:szCs w:val="19"/>
          <w:lang w:val="es-ES" w:eastAsia="es-ES"/>
        </w:rPr>
        <w:t xml:space="preserve">n panameño y me pidió que lo llevara a Paso Canoas y los demás compañeros taxistas le decían al cliente que cuanto le había cobrado yo y que ellos cobran menos, este proceso es triste, lo entiendo pero tenía que estar con mami, no es tan fácil. He tratado </w:t>
      </w:r>
      <w:r>
        <w:rPr>
          <w:i/>
          <w:iCs/>
          <w:spacing w:val="5"/>
          <w:sz w:val="19"/>
          <w:szCs w:val="19"/>
          <w:lang w:val="es-ES" w:eastAsia="es-ES"/>
        </w:rPr>
        <w:t>de cumplir siempre con las leyes establecidas, antes de irme pero luego no pude, y me parece un poco injusto porque antes siempre cumplí con la ley y por una situación tan difícil como lidiar con la enfermedad de cáncer se me allá presentado este problema.</w:t>
      </w:r>
      <w:r>
        <w:rPr>
          <w:i/>
          <w:iCs/>
          <w:spacing w:val="5"/>
          <w:sz w:val="19"/>
          <w:szCs w:val="19"/>
          <w:lang w:val="es-ES" w:eastAsia="es-ES"/>
        </w:rPr>
        <w:t>"</w:t>
      </w:r>
    </w:p>
    <w:p w:rsidR="00000000" w:rsidRDefault="000F0687">
      <w:pPr>
        <w:kinsoku w:val="0"/>
        <w:overflowPunct w:val="0"/>
        <w:autoSpaceDE/>
        <w:autoSpaceDN/>
        <w:adjustRightInd/>
        <w:spacing w:before="236" w:line="233" w:lineRule="exact"/>
        <w:ind w:left="72" w:right="864" w:firstLine="720"/>
        <w:jc w:val="both"/>
        <w:textAlignment w:val="baseline"/>
        <w:rPr>
          <w:lang w:val="es-ES" w:eastAsia="es-ES"/>
        </w:rPr>
      </w:pPr>
      <w:r>
        <w:rPr>
          <w:lang w:val="es-ES" w:eastAsia="es-ES"/>
        </w:rPr>
        <w:t xml:space="preserve">El órgano director procedió a formular las siguientes preguntas: </w:t>
      </w:r>
      <w:r w:rsidRPr="005E43C8">
        <w:rPr>
          <w:b/>
          <w:lang w:val="es-ES" w:eastAsia="es-ES"/>
        </w:rPr>
        <w:t xml:space="preserve">¿Qué </w:t>
      </w:r>
      <w:r w:rsidR="005E43C8">
        <w:rPr>
          <w:b/>
          <w:lang w:val="es-ES" w:eastAsia="es-ES"/>
        </w:rPr>
        <w:t>clase de poder le dio usted a H.</w:t>
      </w:r>
      <w:r w:rsidRPr="005E43C8">
        <w:rPr>
          <w:b/>
          <w:lang w:val="es-ES" w:eastAsia="es-ES"/>
        </w:rPr>
        <w:t>?</w:t>
      </w:r>
      <w:r>
        <w:rPr>
          <w:lang w:val="es-ES" w:eastAsia="es-ES"/>
        </w:rPr>
        <w:t xml:space="preserve"> Concesionario contesta: él me llamó </w:t>
      </w:r>
      <w:r>
        <w:rPr>
          <w:i/>
          <w:iCs/>
          <w:sz w:val="19"/>
          <w:szCs w:val="19"/>
          <w:lang w:val="es-ES" w:eastAsia="es-ES"/>
        </w:rPr>
        <w:t xml:space="preserve">y </w:t>
      </w:r>
      <w:r>
        <w:rPr>
          <w:lang w:val="es-ES" w:eastAsia="es-ES"/>
        </w:rPr>
        <w:t>me dijo que como cambiaron las leyes él se iba a quedar sin trabajo, habí</w:t>
      </w:r>
      <w:r>
        <w:rPr>
          <w:lang w:val="es-ES" w:eastAsia="es-ES"/>
        </w:rPr>
        <w:t xml:space="preserve">a que retirar documentos, papeles, etc, entonces desde acá le dijeron que yo tenía que hacer un poder con la cónsul de Costa Rica en Nueva York, yo le expliqué y </w:t>
      </w:r>
      <w:r w:rsidR="005E43C8">
        <w:rPr>
          <w:lang w:val="es-ES" w:eastAsia="es-ES"/>
        </w:rPr>
        <w:t>el cónsul</w:t>
      </w:r>
      <w:r>
        <w:rPr>
          <w:lang w:val="es-ES" w:eastAsia="es-ES"/>
        </w:rPr>
        <w:t xml:space="preserve"> redactó un poder que firmé y se lo envié a Heriberto por correo para que retirara la</w:t>
      </w:r>
      <w:r>
        <w:rPr>
          <w:lang w:val="es-ES" w:eastAsia="es-ES"/>
        </w:rPr>
        <w:t xml:space="preserve"> documentación. Fue creo en el 2008. </w:t>
      </w:r>
      <w:r w:rsidRPr="005E43C8">
        <w:rPr>
          <w:b/>
          <w:lang w:val="es-ES" w:eastAsia="es-ES"/>
        </w:rPr>
        <w:t xml:space="preserve">¿Cuándo se entera usted que había resultado adjudicataria de una concesión? </w:t>
      </w:r>
      <w:r>
        <w:rPr>
          <w:lang w:val="es-ES" w:eastAsia="es-ES"/>
        </w:rPr>
        <w:t>Concesionaria contesta: yo siempre estuve pendiente, yo no le dije antes a H</w:t>
      </w:r>
      <w:r w:rsidR="005E43C8">
        <w:rPr>
          <w:lang w:val="es-ES" w:eastAsia="es-ES"/>
        </w:rPr>
        <w:t>.</w:t>
      </w:r>
      <w:r>
        <w:rPr>
          <w:lang w:val="es-ES" w:eastAsia="es-ES"/>
        </w:rPr>
        <w:t xml:space="preserve"> el motivo de mi viaje, él se desesperó porque iba a quedar</w:t>
      </w:r>
      <w:r>
        <w:rPr>
          <w:lang w:val="es-ES" w:eastAsia="es-ES"/>
        </w:rPr>
        <w:t>se sin trabajo yo no pensé que la situación era tan seria, en nivel de importancia no pensé que todo hubiera cambiado tanto. No nos comunicaron que habíamos salido, entonces seguimos con los permisos, yo me fui en 2003 y no nos habían comunicado, sino hast</w:t>
      </w:r>
      <w:r>
        <w:rPr>
          <w:lang w:val="es-ES" w:eastAsia="es-ES"/>
        </w:rPr>
        <w:t>a después que yo siempre estuve en contacto con H</w:t>
      </w:r>
      <w:r w:rsidR="005E43C8">
        <w:rPr>
          <w:lang w:val="es-ES" w:eastAsia="es-ES"/>
        </w:rPr>
        <w:t>.</w:t>
      </w:r>
      <w:r>
        <w:rPr>
          <w:lang w:val="es-ES" w:eastAsia="es-ES"/>
        </w:rPr>
        <w:t xml:space="preserve"> para hacer el cambio de unidad, presentar documentos, etc., cuando la ley se modificó todos empezarnos a correr. </w:t>
      </w:r>
      <w:r w:rsidRPr="005E43C8">
        <w:rPr>
          <w:b/>
          <w:lang w:val="es-ES" w:eastAsia="es-ES"/>
        </w:rPr>
        <w:t xml:space="preserve">¿Antes de este poder especial, usted </w:t>
      </w:r>
      <w:r w:rsidRPr="005E43C8">
        <w:rPr>
          <w:b/>
          <w:bCs/>
          <w:sz w:val="19"/>
          <w:szCs w:val="19"/>
          <w:lang w:val="es-ES" w:eastAsia="es-ES"/>
        </w:rPr>
        <w:t>había autorizó a H</w:t>
      </w:r>
      <w:r w:rsidR="005E43C8">
        <w:rPr>
          <w:b/>
          <w:bCs/>
          <w:sz w:val="19"/>
          <w:szCs w:val="19"/>
          <w:lang w:val="es-ES" w:eastAsia="es-ES"/>
        </w:rPr>
        <w:t>.</w:t>
      </w:r>
      <w:r w:rsidRPr="005E43C8">
        <w:rPr>
          <w:b/>
          <w:bCs/>
          <w:sz w:val="19"/>
          <w:szCs w:val="19"/>
          <w:lang w:val="es-ES" w:eastAsia="es-ES"/>
        </w:rPr>
        <w:t xml:space="preserve"> para realizar otro tr</w:t>
      </w:r>
      <w:r w:rsidRPr="005E43C8">
        <w:rPr>
          <w:b/>
          <w:bCs/>
          <w:sz w:val="19"/>
          <w:szCs w:val="19"/>
          <w:lang w:val="es-ES" w:eastAsia="es-ES"/>
        </w:rPr>
        <w:t>ámite?</w:t>
      </w:r>
      <w:r>
        <w:rPr>
          <w:b/>
          <w:bCs/>
          <w:sz w:val="19"/>
          <w:szCs w:val="19"/>
          <w:lang w:val="es-ES" w:eastAsia="es-ES"/>
        </w:rPr>
        <w:t xml:space="preserve"> </w:t>
      </w:r>
      <w:r>
        <w:rPr>
          <w:lang w:val="es-ES" w:eastAsia="es-ES"/>
        </w:rPr>
        <w:t>Concesionario contesta: si, porque a mí no me gustaba venir a San José, entonces H</w:t>
      </w:r>
      <w:r w:rsidR="005E43C8">
        <w:rPr>
          <w:lang w:val="es-ES" w:eastAsia="es-ES"/>
        </w:rPr>
        <w:t>.</w:t>
      </w:r>
      <w:r>
        <w:rPr>
          <w:lang w:val="es-ES" w:eastAsia="es-ES"/>
        </w:rPr>
        <w:t xml:space="preserve"> lo hacía por mí, es como autorizar a un abogado que haga algo por uno, yo me quedaba trabajando. </w:t>
      </w:r>
      <w:r w:rsidRPr="005E43C8">
        <w:rPr>
          <w:b/>
          <w:lang w:val="es-ES" w:eastAsia="es-ES"/>
        </w:rPr>
        <w:t xml:space="preserve">¿Qué clase de </w:t>
      </w:r>
      <w:r w:rsidRPr="005E43C8">
        <w:rPr>
          <w:b/>
          <w:bCs/>
          <w:sz w:val="19"/>
          <w:szCs w:val="19"/>
          <w:lang w:val="es-ES" w:eastAsia="es-ES"/>
        </w:rPr>
        <w:t>poder</w:t>
      </w:r>
      <w:r>
        <w:rPr>
          <w:b/>
          <w:bCs/>
          <w:sz w:val="19"/>
          <w:szCs w:val="19"/>
          <w:lang w:val="es-ES" w:eastAsia="es-ES"/>
        </w:rPr>
        <w:t xml:space="preserve"> es el que le hizo a D</w:t>
      </w:r>
      <w:r w:rsidR="005E43C8">
        <w:rPr>
          <w:b/>
          <w:bCs/>
          <w:sz w:val="19"/>
          <w:szCs w:val="19"/>
          <w:lang w:val="es-ES" w:eastAsia="es-ES"/>
        </w:rPr>
        <w:t xml:space="preserve">.H. </w:t>
      </w:r>
      <w:r>
        <w:rPr>
          <w:b/>
          <w:bCs/>
          <w:sz w:val="19"/>
          <w:szCs w:val="19"/>
          <w:lang w:val="es-ES" w:eastAsia="es-ES"/>
        </w:rPr>
        <w:t xml:space="preserve">con la </w:t>
      </w:r>
      <w:r>
        <w:rPr>
          <w:b/>
          <w:bCs/>
          <w:sz w:val="19"/>
          <w:szCs w:val="19"/>
          <w:lang w:val="es-ES" w:eastAsia="es-ES"/>
        </w:rPr>
        <w:t xml:space="preserve">cónsul? </w:t>
      </w:r>
      <w:r>
        <w:rPr>
          <w:lang w:val="es-ES" w:eastAsia="es-ES"/>
        </w:rPr>
        <w:t>Concesionario contesta: creo que especial, para retirar documentos de la placa en especifico. También</w:t>
      </w:r>
    </w:p>
    <w:p w:rsidR="00000000" w:rsidRDefault="000F0687">
      <w:pPr>
        <w:widowControl/>
        <w:rPr>
          <w:sz w:val="24"/>
          <w:szCs w:val="24"/>
        </w:rPr>
        <w:sectPr w:rsidR="00000000">
          <w:pgSz w:w="12134" w:h="15840"/>
          <w:pgMar w:top="1400" w:right="1586" w:bottom="404" w:left="2408" w:header="720" w:footer="720" w:gutter="0"/>
          <w:cols w:space="720"/>
          <w:noEndnote/>
        </w:sectPr>
      </w:pPr>
    </w:p>
    <w:p w:rsidR="00000000" w:rsidRDefault="000F0687">
      <w:pPr>
        <w:kinsoku w:val="0"/>
        <w:overflowPunct w:val="0"/>
        <w:autoSpaceDE/>
        <w:autoSpaceDN/>
        <w:adjustRightInd/>
        <w:spacing w:line="232" w:lineRule="exact"/>
        <w:ind w:right="72"/>
        <w:jc w:val="both"/>
        <w:textAlignment w:val="baseline"/>
        <w:rPr>
          <w:spacing w:val="-1"/>
          <w:lang w:val="es-ES" w:eastAsia="es-ES"/>
        </w:rPr>
      </w:pPr>
      <w:r>
        <w:rPr>
          <w:spacing w:val="-1"/>
          <w:lang w:val="es-ES" w:eastAsia="es-ES"/>
        </w:rPr>
        <w:lastRenderedPageBreak/>
        <w:t>para hacerle el RTV al carro y todo lo que yo tuviera que hacer porque yo estaba en Estados Unidos para</w:t>
      </w:r>
      <w:r>
        <w:rPr>
          <w:spacing w:val="-1"/>
          <w:lang w:val="es-ES" w:eastAsia="es-ES"/>
        </w:rPr>
        <w:t xml:space="preserve"> que él no tuviera problemas a la hora de hacer tramites. ¿</w:t>
      </w:r>
      <w:r w:rsidRPr="005E43C8">
        <w:rPr>
          <w:b/>
          <w:spacing w:val="-1"/>
          <w:lang w:val="es-ES" w:eastAsia="es-ES"/>
        </w:rPr>
        <w:t>Cuándo regreso usted al país</w:t>
      </w:r>
      <w:r>
        <w:rPr>
          <w:spacing w:val="-1"/>
          <w:lang w:val="es-ES" w:eastAsia="es-ES"/>
        </w:rPr>
        <w:t xml:space="preserve">? Concesionario contesta: el 3 de julio de 2009. </w:t>
      </w:r>
      <w:r>
        <w:rPr>
          <w:b/>
          <w:bCs/>
          <w:spacing w:val="-1"/>
          <w:lang w:val="es-ES" w:eastAsia="es-ES"/>
        </w:rPr>
        <w:t>¿D</w:t>
      </w:r>
      <w:r w:rsidR="005E43C8">
        <w:rPr>
          <w:b/>
          <w:bCs/>
          <w:spacing w:val="-1"/>
          <w:lang w:val="es-ES" w:eastAsia="es-ES"/>
        </w:rPr>
        <w:t>.H.</w:t>
      </w:r>
      <w:r>
        <w:rPr>
          <w:b/>
          <w:bCs/>
          <w:spacing w:val="-1"/>
          <w:lang w:val="es-ES" w:eastAsia="es-ES"/>
        </w:rPr>
        <w:t xml:space="preserve"> trabaja con usted actualmente? </w:t>
      </w:r>
      <w:r>
        <w:rPr>
          <w:spacing w:val="-1"/>
          <w:lang w:val="es-ES" w:eastAsia="es-ES"/>
        </w:rPr>
        <w:t xml:space="preserve">Concesionario contesta: si </w:t>
      </w:r>
      <w:r w:rsidR="005E43C8">
        <w:rPr>
          <w:spacing w:val="-1"/>
          <w:lang w:val="es-ES" w:eastAsia="es-ES"/>
        </w:rPr>
        <w:t>aún</w:t>
      </w:r>
      <w:r>
        <w:rPr>
          <w:spacing w:val="-1"/>
          <w:lang w:val="es-ES" w:eastAsia="es-ES"/>
        </w:rPr>
        <w:t xml:space="preserve"> trabaja, yo le pago el 40% de lo que gane e</w:t>
      </w:r>
      <w:r>
        <w:rPr>
          <w:spacing w:val="-1"/>
          <w:lang w:val="es-ES" w:eastAsia="es-ES"/>
        </w:rPr>
        <w:t xml:space="preserve">n el taxi, él necesitaba el trabajo y es una persona muy responsable. </w:t>
      </w:r>
      <w:r>
        <w:rPr>
          <w:b/>
          <w:bCs/>
          <w:spacing w:val="-1"/>
          <w:lang w:val="es-ES" w:eastAsia="es-ES"/>
        </w:rPr>
        <w:t xml:space="preserve">¿Han hecho él o usted cambio de unidad o gestión alguna para el taxi? </w:t>
      </w:r>
      <w:r>
        <w:rPr>
          <w:spacing w:val="-1"/>
          <w:lang w:val="es-ES" w:eastAsia="es-ES"/>
        </w:rPr>
        <w:t xml:space="preserve">Concesionario contesta: no, es el mismo carro, ya para cambiar y exonerar necesito estar yo aquí. ¿Usted </w:t>
      </w:r>
      <w:r>
        <w:rPr>
          <w:b/>
          <w:bCs/>
          <w:spacing w:val="-1"/>
          <w:lang w:val="es-ES" w:eastAsia="es-ES"/>
        </w:rPr>
        <w:t xml:space="preserve">trabaja el </w:t>
      </w:r>
      <w:r>
        <w:rPr>
          <w:b/>
          <w:bCs/>
          <w:spacing w:val="-1"/>
          <w:lang w:val="es-ES" w:eastAsia="es-ES"/>
        </w:rPr>
        <w:t xml:space="preserve">taxi actualmente? </w:t>
      </w:r>
      <w:r>
        <w:rPr>
          <w:spacing w:val="-1"/>
          <w:lang w:val="es-ES" w:eastAsia="es-ES"/>
        </w:rPr>
        <w:t xml:space="preserve">Concesionario contesta: si lo que pasa es que la ley dice </w:t>
      </w:r>
      <w:r>
        <w:rPr>
          <w:b/>
          <w:bCs/>
          <w:spacing w:val="-1"/>
          <w:lang w:val="es-ES" w:eastAsia="es-ES"/>
        </w:rPr>
        <w:t xml:space="preserve">8 horas diarias. ¿Cuál es su horario en el taxi? </w:t>
      </w:r>
      <w:r>
        <w:rPr>
          <w:spacing w:val="-1"/>
          <w:lang w:val="es-ES" w:eastAsia="es-ES"/>
        </w:rPr>
        <w:t xml:space="preserve">Concesionario contesta: yo solo trabajo en el día, en la noche me da miedo. </w:t>
      </w:r>
      <w:r>
        <w:rPr>
          <w:b/>
          <w:bCs/>
          <w:spacing w:val="-1"/>
          <w:lang w:val="es-ES" w:eastAsia="es-ES"/>
        </w:rPr>
        <w:t>¿Ha utilizado don H</w:t>
      </w:r>
      <w:r w:rsidR="005E43C8">
        <w:rPr>
          <w:b/>
          <w:bCs/>
          <w:spacing w:val="-1"/>
          <w:lang w:val="es-ES" w:eastAsia="es-ES"/>
        </w:rPr>
        <w:t>.</w:t>
      </w:r>
      <w:r>
        <w:rPr>
          <w:b/>
          <w:bCs/>
          <w:spacing w:val="-1"/>
          <w:lang w:val="es-ES" w:eastAsia="es-ES"/>
        </w:rPr>
        <w:t xml:space="preserve"> el poder para cualquier ges</w:t>
      </w:r>
      <w:r>
        <w:rPr>
          <w:b/>
          <w:bCs/>
          <w:spacing w:val="-1"/>
          <w:lang w:val="es-ES" w:eastAsia="es-ES"/>
        </w:rPr>
        <w:t xml:space="preserve">tión estando ya usted en el país? </w:t>
      </w:r>
      <w:r>
        <w:rPr>
          <w:spacing w:val="-1"/>
          <w:lang w:val="es-ES" w:eastAsia="es-ES"/>
        </w:rPr>
        <w:t xml:space="preserve">Concesionario contesta: no desde que yo volví no. </w:t>
      </w:r>
      <w:r>
        <w:rPr>
          <w:b/>
          <w:bCs/>
          <w:spacing w:val="-1"/>
          <w:lang w:val="es-ES" w:eastAsia="es-ES"/>
        </w:rPr>
        <w:t xml:space="preserve">¿Está afiliada a alguna cooperativa? </w:t>
      </w:r>
      <w:r>
        <w:rPr>
          <w:spacing w:val="-1"/>
          <w:lang w:val="es-ES" w:eastAsia="es-ES"/>
        </w:rPr>
        <w:t>Concesionario contesta: no, yo antes ayudé a fundar una asociación de taxistas que se llamaba asociación de taxis de Buenos Aires, se h</w:t>
      </w:r>
      <w:r>
        <w:rPr>
          <w:spacing w:val="-1"/>
          <w:lang w:val="es-ES" w:eastAsia="es-ES"/>
        </w:rPr>
        <w:t>acían actividades para recaudar fondos pero el tesorero y secretario hicieron malversación de fondos y nunca más se hizo nada, de todas formas yo siempre líe recibido mucha discriminación por ser mujer taxista.</w:t>
      </w:r>
    </w:p>
    <w:p w:rsidR="00000000" w:rsidRDefault="000F0687">
      <w:pPr>
        <w:kinsoku w:val="0"/>
        <w:overflowPunct w:val="0"/>
        <w:autoSpaceDE/>
        <w:autoSpaceDN/>
        <w:adjustRightInd/>
        <w:spacing w:before="243" w:line="232" w:lineRule="exact"/>
        <w:ind w:right="72" w:firstLine="792"/>
        <w:jc w:val="both"/>
        <w:textAlignment w:val="baseline"/>
        <w:rPr>
          <w:lang w:val="es-ES" w:eastAsia="es-ES"/>
        </w:rPr>
      </w:pPr>
      <w:r>
        <w:rPr>
          <w:lang w:val="es-ES" w:eastAsia="es-ES"/>
        </w:rPr>
        <w:t>La abogada de la concesionaria procedió a hac</w:t>
      </w:r>
      <w:r>
        <w:rPr>
          <w:lang w:val="es-ES" w:eastAsia="es-ES"/>
        </w:rPr>
        <w:t xml:space="preserve">er sus preguntas: </w:t>
      </w:r>
      <w:r>
        <w:rPr>
          <w:b/>
          <w:bCs/>
          <w:lang w:val="es-ES" w:eastAsia="es-ES"/>
        </w:rPr>
        <w:t>¿Cedió usted el taxi a don H</w:t>
      </w:r>
      <w:r w:rsidR="005E43C8">
        <w:rPr>
          <w:b/>
          <w:bCs/>
          <w:lang w:val="es-ES" w:eastAsia="es-ES"/>
        </w:rPr>
        <w:t>.</w:t>
      </w:r>
      <w:r>
        <w:rPr>
          <w:b/>
          <w:bCs/>
          <w:lang w:val="es-ES" w:eastAsia="es-ES"/>
        </w:rPr>
        <w:t xml:space="preserve"> mediante algún documento? Concesionaria </w:t>
      </w:r>
      <w:r>
        <w:rPr>
          <w:lang w:val="es-ES" w:eastAsia="es-ES"/>
        </w:rPr>
        <w:t>contesta: no</w:t>
      </w:r>
    </w:p>
    <w:p w:rsidR="00000000" w:rsidRDefault="000F0687">
      <w:pPr>
        <w:kinsoku w:val="0"/>
        <w:overflowPunct w:val="0"/>
        <w:autoSpaceDE/>
        <w:autoSpaceDN/>
        <w:adjustRightInd/>
        <w:spacing w:before="200" w:line="462" w:lineRule="exact"/>
        <w:ind w:right="72"/>
        <w:textAlignment w:val="baseline"/>
        <w:rPr>
          <w:b/>
          <w:bCs/>
          <w:lang w:val="es-ES" w:eastAsia="es-ES"/>
        </w:rPr>
      </w:pPr>
      <w:r>
        <w:rPr>
          <w:b/>
          <w:bCs/>
          <w:lang w:val="es-ES" w:eastAsia="es-ES"/>
        </w:rPr>
        <w:t>CONSIDERANDO</w:t>
      </w:r>
      <w:r>
        <w:rPr>
          <w:b/>
          <w:bCs/>
          <w:lang w:val="es-ES" w:eastAsia="es-ES"/>
        </w:rPr>
        <w:br/>
        <w:t>Sobre el fondo:</w:t>
      </w:r>
    </w:p>
    <w:p w:rsidR="00000000" w:rsidRDefault="000F0687">
      <w:pPr>
        <w:kinsoku w:val="0"/>
        <w:overflowPunct w:val="0"/>
        <w:autoSpaceDE/>
        <w:autoSpaceDN/>
        <w:adjustRightInd/>
        <w:spacing w:before="253" w:line="233" w:lineRule="exact"/>
        <w:ind w:right="72"/>
        <w:jc w:val="both"/>
        <w:textAlignment w:val="baseline"/>
        <w:rPr>
          <w:lang w:val="es-ES" w:eastAsia="es-ES"/>
        </w:rPr>
      </w:pPr>
      <w:r>
        <w:rPr>
          <w:b/>
          <w:bCs/>
          <w:lang w:val="es-ES" w:eastAsia="es-ES"/>
        </w:rPr>
        <w:t xml:space="preserve">PRIMERO: </w:t>
      </w:r>
      <w:r w:rsidRPr="005E43C8">
        <w:rPr>
          <w:bCs/>
          <w:lang w:val="es-ES" w:eastAsia="es-ES"/>
        </w:rPr>
        <w:t xml:space="preserve">Que a juicio </w:t>
      </w:r>
      <w:r w:rsidRPr="005E43C8">
        <w:rPr>
          <w:lang w:val="es-ES" w:eastAsia="es-ES"/>
        </w:rPr>
        <w:t>de este Órgano Instructor ha quedado evidenciado que la señora C</w:t>
      </w:r>
      <w:r w:rsidR="005E43C8">
        <w:rPr>
          <w:lang w:val="es-ES" w:eastAsia="es-ES"/>
        </w:rPr>
        <w:t>.B.</w:t>
      </w:r>
      <w:r w:rsidRPr="005E43C8">
        <w:rPr>
          <w:bCs/>
          <w:lang w:val="es-ES" w:eastAsia="es-ES"/>
        </w:rPr>
        <w:t xml:space="preserve">, </w:t>
      </w:r>
      <w:r w:rsidRPr="005E43C8">
        <w:rPr>
          <w:lang w:val="es-ES" w:eastAsia="es-ES"/>
        </w:rPr>
        <w:t>resultó adjudicat</w:t>
      </w:r>
      <w:r w:rsidRPr="005E43C8">
        <w:rPr>
          <w:lang w:val="es-ES" w:eastAsia="es-ES"/>
        </w:rPr>
        <w:t xml:space="preserve">aria directa mediante el artículo 5.5 de la sesión ordinaria </w:t>
      </w:r>
      <w:r w:rsidRPr="005E43C8">
        <w:rPr>
          <w:bCs/>
          <w:lang w:val="es-ES" w:eastAsia="es-ES"/>
        </w:rPr>
        <w:t xml:space="preserve">número 57-2006 </w:t>
      </w:r>
      <w:r w:rsidRPr="005E43C8">
        <w:rPr>
          <w:lang w:val="es-ES" w:eastAsia="es-ES"/>
        </w:rPr>
        <w:t xml:space="preserve">de fecha 28 de septiembre de 2006 y que, suscribió por medio de su </w:t>
      </w:r>
      <w:r w:rsidRPr="005E43C8">
        <w:rPr>
          <w:bCs/>
          <w:lang w:val="es-ES" w:eastAsia="es-ES"/>
        </w:rPr>
        <w:t xml:space="preserve">apoderado especial, </w:t>
      </w:r>
      <w:r w:rsidRPr="005E43C8">
        <w:rPr>
          <w:lang w:val="es-ES" w:eastAsia="es-ES"/>
        </w:rPr>
        <w:t>H</w:t>
      </w:r>
      <w:r w:rsidR="005E43C8">
        <w:rPr>
          <w:lang w:val="es-ES" w:eastAsia="es-ES"/>
        </w:rPr>
        <w:t>.B.M.</w:t>
      </w:r>
      <w:r w:rsidRPr="005E43C8">
        <w:rPr>
          <w:lang w:val="es-ES" w:eastAsia="es-ES"/>
        </w:rPr>
        <w:t xml:space="preserve">, el contrato de concesión en fecha 13 </w:t>
      </w:r>
      <w:r w:rsidRPr="005E43C8">
        <w:rPr>
          <w:bCs/>
          <w:lang w:val="es-ES" w:eastAsia="es-ES"/>
        </w:rPr>
        <w:t xml:space="preserve">de agosto de 2008, </w:t>
      </w:r>
      <w:r w:rsidRPr="005E43C8">
        <w:rPr>
          <w:lang w:val="es-ES" w:eastAsia="es-ES"/>
        </w:rPr>
        <w:t>haciéndo</w:t>
      </w:r>
      <w:r w:rsidRPr="005E43C8">
        <w:rPr>
          <w:lang w:val="es-ES" w:eastAsia="es-ES"/>
        </w:rPr>
        <w:t>se con ello responsable de cumplir a cabalidad con lo dispuesto en aquel.</w:t>
      </w:r>
      <w:r>
        <w:rPr>
          <w:lang w:val="es-ES" w:eastAsia="es-ES"/>
        </w:rPr>
        <w:t xml:space="preserve"> Que en su oferta, presento licencia C-1 y Código de Conductor, por tanto no se encontraba eximida del manejo.</w:t>
      </w:r>
    </w:p>
    <w:p w:rsidR="00000000" w:rsidRDefault="000F0687">
      <w:pPr>
        <w:kinsoku w:val="0"/>
        <w:overflowPunct w:val="0"/>
        <w:autoSpaceDE/>
        <w:autoSpaceDN/>
        <w:adjustRightInd/>
        <w:spacing w:before="230" w:line="231" w:lineRule="exact"/>
        <w:ind w:right="72"/>
        <w:jc w:val="both"/>
        <w:textAlignment w:val="baseline"/>
        <w:rPr>
          <w:lang w:val="es-ES" w:eastAsia="es-ES"/>
        </w:rPr>
      </w:pPr>
      <w:r>
        <w:rPr>
          <w:b/>
          <w:bCs/>
          <w:lang w:val="es-ES" w:eastAsia="es-ES"/>
        </w:rPr>
        <w:t xml:space="preserve">SECUNDO: </w:t>
      </w:r>
      <w:r w:rsidRPr="005E43C8">
        <w:rPr>
          <w:bCs/>
          <w:lang w:val="es-ES" w:eastAsia="es-ES"/>
        </w:rPr>
        <w:t xml:space="preserve">Que tal y </w:t>
      </w:r>
      <w:r w:rsidRPr="005E43C8">
        <w:rPr>
          <w:lang w:val="es-ES" w:eastAsia="es-ES"/>
        </w:rPr>
        <w:t>como</w:t>
      </w:r>
      <w:r>
        <w:rPr>
          <w:lang w:val="es-ES" w:eastAsia="es-ES"/>
        </w:rPr>
        <w:t xml:space="preserve"> consta en la certificació</w:t>
      </w:r>
      <w:r>
        <w:rPr>
          <w:lang w:val="es-ES" w:eastAsia="es-ES"/>
        </w:rPr>
        <w:t xml:space="preserve">n extendida por el Departamento de Migración y Extranjería, la concesionaria estuvo fuera del país por un lapso de aproximadamente seis años, tiempo en el cual, inicialmente era permisionaria y posteriormente se convirtió en concesionaria, dejando a cargo </w:t>
      </w:r>
      <w:r>
        <w:rPr>
          <w:lang w:val="es-ES" w:eastAsia="es-ES"/>
        </w:rPr>
        <w:t>de todo lo relacionado con la administración del taxi a su chofer, el señor B</w:t>
      </w:r>
      <w:r w:rsidR="005E43C8">
        <w:rPr>
          <w:lang w:val="es-ES" w:eastAsia="es-ES"/>
        </w:rPr>
        <w:t>.M.</w:t>
      </w:r>
    </w:p>
    <w:p w:rsidR="00000000" w:rsidRDefault="000F0687">
      <w:pPr>
        <w:kinsoku w:val="0"/>
        <w:overflowPunct w:val="0"/>
        <w:autoSpaceDE/>
        <w:autoSpaceDN/>
        <w:adjustRightInd/>
        <w:spacing w:before="246" w:line="232" w:lineRule="exact"/>
        <w:ind w:right="72" w:firstLine="576"/>
        <w:jc w:val="both"/>
        <w:textAlignment w:val="baseline"/>
        <w:rPr>
          <w:lang w:val="es-ES" w:eastAsia="es-ES"/>
        </w:rPr>
      </w:pPr>
      <w:r w:rsidRPr="00B37C37">
        <w:rPr>
          <w:lang w:val="es-ES" w:eastAsia="es-ES"/>
        </w:rPr>
        <w:t>Que alega la concesionaria que debió salir del país para cuidar de su madre enferma de cáncer y que residía en los Estados Unidos de Norteamérica, ello fue así p</w:t>
      </w:r>
      <w:r w:rsidRPr="00B37C37">
        <w:rPr>
          <w:lang w:val="es-ES" w:eastAsia="es-ES"/>
        </w:rPr>
        <w:t xml:space="preserve">or un lapso de </w:t>
      </w:r>
      <w:r w:rsidRPr="00B37C37">
        <w:rPr>
          <w:b/>
          <w:bCs/>
          <w:lang w:val="es-ES" w:eastAsia="es-ES"/>
        </w:rPr>
        <w:t xml:space="preserve">aproximadamente </w:t>
      </w:r>
      <w:r w:rsidRPr="00B37C37">
        <w:rPr>
          <w:lang w:val="es-ES" w:eastAsia="es-ES"/>
        </w:rPr>
        <w:t>6 años, que aporta fotocopia del Women's Cancer Center donde consta que la señora Claudia Castro fue paciente del mencionado centro desde septiembre de 2005 a abril de 2009, además aporta certificación de defunción emitida po</w:t>
      </w:r>
      <w:r w:rsidRPr="00B37C37">
        <w:rPr>
          <w:lang w:val="es-ES" w:eastAsia="es-ES"/>
        </w:rPr>
        <w:t>r el Registro Civil de Costa Rica donde consta que falleció en Costa Rica el día 9 de junio de 2009; sin embargo, la concesionaria registra su ingreso al país en fecha 3 de julio de 2009, es decir, casi un mes después de la muerte de su madre, lo que evide</w:t>
      </w:r>
      <w:r w:rsidRPr="00B37C37">
        <w:rPr>
          <w:lang w:val="es-ES" w:eastAsia="es-ES"/>
        </w:rPr>
        <w:t>ncia que al momento de su fallecimiento no se encontraban ambas en el país, sino que la concesionaria permanecía en los Estados Unidos de Norteamérica.</w:t>
      </w:r>
    </w:p>
    <w:p w:rsidR="00000000" w:rsidRDefault="000F0687">
      <w:pPr>
        <w:kinsoku w:val="0"/>
        <w:overflowPunct w:val="0"/>
        <w:autoSpaceDE/>
        <w:autoSpaceDN/>
        <w:adjustRightInd/>
        <w:spacing w:before="252" w:line="218" w:lineRule="exact"/>
        <w:ind w:right="72"/>
        <w:jc w:val="both"/>
        <w:textAlignment w:val="baseline"/>
        <w:rPr>
          <w:lang w:val="es-ES" w:eastAsia="es-ES"/>
        </w:rPr>
      </w:pPr>
      <w:r>
        <w:rPr>
          <w:b/>
          <w:bCs/>
          <w:lang w:val="es-ES" w:eastAsia="es-ES"/>
        </w:rPr>
        <w:t xml:space="preserve">TERCERO: Que el poder </w:t>
      </w:r>
      <w:r>
        <w:rPr>
          <w:lang w:val="es-ES" w:eastAsia="es-ES"/>
        </w:rPr>
        <w:t>otorgado por la señora concesionaria textualmente señala lo siguiente:</w:t>
      </w:r>
    </w:p>
    <w:p w:rsidR="00000000" w:rsidRDefault="000F0687">
      <w:pPr>
        <w:kinsoku w:val="0"/>
        <w:overflowPunct w:val="0"/>
        <w:autoSpaceDE/>
        <w:autoSpaceDN/>
        <w:adjustRightInd/>
        <w:spacing w:before="264" w:after="337" w:line="226" w:lineRule="exact"/>
        <w:ind w:left="216" w:right="72"/>
        <w:jc w:val="both"/>
        <w:textAlignment w:val="baseline"/>
        <w:rPr>
          <w:i/>
          <w:iCs/>
          <w:lang w:val="es-ES" w:eastAsia="es-ES"/>
        </w:rPr>
      </w:pPr>
      <w:r>
        <w:rPr>
          <w:i/>
          <w:iCs/>
          <w:lang w:val="es-ES" w:eastAsia="es-ES"/>
        </w:rPr>
        <w:t xml:space="preserve">"otorgo </w:t>
      </w:r>
      <w:r>
        <w:rPr>
          <w:b/>
          <w:bCs/>
          <w:i/>
          <w:iCs/>
          <w:lang w:val="es-ES" w:eastAsia="es-ES"/>
        </w:rPr>
        <w:t>POD</w:t>
      </w:r>
      <w:r>
        <w:rPr>
          <w:b/>
          <w:bCs/>
          <w:i/>
          <w:iCs/>
          <w:lang w:val="es-ES" w:eastAsia="es-ES"/>
        </w:rPr>
        <w:t xml:space="preserve">ER ESPECIAL </w:t>
      </w:r>
      <w:r>
        <w:rPr>
          <w:i/>
          <w:iCs/>
          <w:lang w:val="es-ES" w:eastAsia="es-ES"/>
        </w:rPr>
        <w:t xml:space="preserve">amplio y suficiente, irrevocable </w:t>
      </w:r>
      <w:r>
        <w:rPr>
          <w:lang w:val="es-ES" w:eastAsia="es-ES"/>
        </w:rPr>
        <w:t xml:space="preserve">y </w:t>
      </w:r>
      <w:r>
        <w:rPr>
          <w:i/>
          <w:iCs/>
          <w:lang w:val="es-ES" w:eastAsia="es-ES"/>
        </w:rPr>
        <w:t xml:space="preserve">por tiempo indefinido a favor de </w:t>
      </w:r>
      <w:r w:rsidR="00B37C37">
        <w:rPr>
          <w:b/>
          <w:bCs/>
          <w:i/>
          <w:iCs/>
          <w:lang w:val="es-ES" w:eastAsia="es-ES"/>
        </w:rPr>
        <w:t>H.B.M.</w:t>
      </w:r>
      <w:r>
        <w:rPr>
          <w:i/>
          <w:iCs/>
          <w:lang w:val="es-ES" w:eastAsia="es-ES"/>
        </w:rPr>
        <w:t xml:space="preserve"> (..) a fin de que pueda realizar los trámites necesarios para poder formalizar la CONCESION DE LA PLACA DE</w:t>
      </w:r>
    </w:p>
    <w:p w:rsidR="00000000" w:rsidRDefault="000F0687">
      <w:pPr>
        <w:widowControl/>
        <w:rPr>
          <w:sz w:val="24"/>
          <w:szCs w:val="24"/>
        </w:rPr>
        <w:sectPr w:rsidR="00000000">
          <w:pgSz w:w="12134" w:h="15840"/>
          <w:pgMar w:top="1400" w:right="2445" w:bottom="384" w:left="2429" w:header="720" w:footer="720" w:gutter="0"/>
          <w:cols w:space="720"/>
          <w:noEndnote/>
        </w:sectPr>
      </w:pPr>
    </w:p>
    <w:p w:rsidR="00000000" w:rsidRDefault="000F0687">
      <w:pPr>
        <w:widowControl/>
        <w:rPr>
          <w:sz w:val="24"/>
          <w:szCs w:val="24"/>
        </w:rPr>
        <w:sectPr w:rsidR="00000000">
          <w:type w:val="continuous"/>
          <w:pgSz w:w="12134" w:h="15840"/>
          <w:pgMar w:top="1400" w:right="1696" w:bottom="384" w:left="7718" w:header="720" w:footer="720" w:gutter="0"/>
          <w:cols w:space="720"/>
          <w:noEndnote/>
        </w:sectPr>
      </w:pPr>
    </w:p>
    <w:p w:rsidR="00000000" w:rsidRDefault="00B37C37">
      <w:pPr>
        <w:kinsoku w:val="0"/>
        <w:overflowPunct w:val="0"/>
        <w:autoSpaceDE/>
        <w:autoSpaceDN/>
        <w:adjustRightInd/>
        <w:spacing w:before="12" w:line="222" w:lineRule="exact"/>
        <w:ind w:left="360" w:right="792"/>
        <w:jc w:val="both"/>
        <w:textAlignment w:val="baseline"/>
        <w:rPr>
          <w:i/>
          <w:iCs/>
          <w:lang w:val="es-ES" w:eastAsia="es-ES"/>
        </w:rPr>
      </w:pPr>
      <w:r>
        <w:rPr>
          <w:i/>
          <w:iCs/>
          <w:lang w:val="es-ES" w:eastAsia="es-ES"/>
        </w:rPr>
        <w:lastRenderedPageBreak/>
        <w:t>TAXI TP</w:t>
      </w:r>
      <w:r w:rsidR="000F0687">
        <w:rPr>
          <w:i/>
          <w:iCs/>
          <w:lang w:val="es-ES" w:eastAsia="es-ES"/>
        </w:rPr>
        <w:t xml:space="preserve"> </w:t>
      </w:r>
      <w:r>
        <w:rPr>
          <w:i/>
          <w:iCs/>
          <w:lang w:val="es-ES" w:eastAsia="es-ES"/>
        </w:rPr>
        <w:t>XXXXXXX</w:t>
      </w:r>
      <w:r w:rsidR="000F0687">
        <w:rPr>
          <w:i/>
          <w:iCs/>
          <w:lang w:val="es-ES" w:eastAsia="es-ES"/>
        </w:rPr>
        <w:t xml:space="preserve"> </w:t>
      </w:r>
      <w:r>
        <w:rPr>
          <w:i/>
          <w:iCs/>
          <w:lang w:val="es-ES" w:eastAsia="es-ES"/>
        </w:rPr>
        <w:t>XXXXXX</w:t>
      </w:r>
      <w:r w:rsidR="000F0687">
        <w:rPr>
          <w:i/>
          <w:iCs/>
          <w:lang w:val="es-ES" w:eastAsia="es-ES"/>
        </w:rPr>
        <w:t>, pudiendo firmar el contrato de concesión y retirar las placas del mismo ( ...)".</w:t>
      </w:r>
    </w:p>
    <w:p w:rsidR="00000000" w:rsidRDefault="000F0687">
      <w:pPr>
        <w:kinsoku w:val="0"/>
        <w:overflowPunct w:val="0"/>
        <w:autoSpaceDE/>
        <w:autoSpaceDN/>
        <w:adjustRightInd/>
        <w:spacing w:before="255" w:line="231" w:lineRule="exact"/>
        <w:ind w:left="144" w:right="792"/>
        <w:jc w:val="both"/>
        <w:textAlignment w:val="baseline"/>
        <w:rPr>
          <w:lang w:val="es-ES" w:eastAsia="es-ES"/>
        </w:rPr>
      </w:pPr>
      <w:r w:rsidRPr="00B37C37">
        <w:rPr>
          <w:b/>
          <w:lang w:val="es-ES" w:eastAsia="es-ES"/>
        </w:rPr>
        <w:t>CUARTO:</w:t>
      </w:r>
      <w:r>
        <w:rPr>
          <w:lang w:val="es-ES" w:eastAsia="es-ES"/>
        </w:rPr>
        <w:t xml:space="preserve"> Que es claro que desde antes del otorgamiento del poder especial para suscribir el contrato por medio de H</w:t>
      </w:r>
      <w:r w:rsidR="00B37C37">
        <w:rPr>
          <w:lang w:val="es-ES" w:eastAsia="es-ES"/>
        </w:rPr>
        <w:t>.B.</w:t>
      </w:r>
      <w:r>
        <w:rPr>
          <w:lang w:val="es-ES" w:eastAsia="es-ES"/>
        </w:rPr>
        <w:t>, la concesionaria no ejercía la administración personal del vehículo, ello fue así por un lapso aproximado de 6 años, tiemp</w:t>
      </w:r>
      <w:r>
        <w:rPr>
          <w:lang w:val="es-ES" w:eastAsia="es-ES"/>
        </w:rPr>
        <w:t>o en el que don H</w:t>
      </w:r>
      <w:r w:rsidR="00B37C37">
        <w:rPr>
          <w:lang w:val="es-ES" w:eastAsia="es-ES"/>
        </w:rPr>
        <w:t>.</w:t>
      </w:r>
      <w:r>
        <w:rPr>
          <w:lang w:val="es-ES" w:eastAsia="es-ES"/>
        </w:rPr>
        <w:t xml:space="preserve"> fungió como el dueño primero el permiso y luego de la concesión. Que es lamentable la enfermedad y muerte de la madre de la concesionaria, razón por la cual, alega la señora C</w:t>
      </w:r>
      <w:r w:rsidR="00B37C37">
        <w:rPr>
          <w:lang w:val="es-ES" w:eastAsia="es-ES"/>
        </w:rPr>
        <w:t>.B.</w:t>
      </w:r>
      <w:r>
        <w:rPr>
          <w:lang w:val="es-ES" w:eastAsia="es-ES"/>
        </w:rPr>
        <w:t xml:space="preserve"> viajó a los Estados Unidos de América, s</w:t>
      </w:r>
      <w:r>
        <w:rPr>
          <w:lang w:val="es-ES" w:eastAsia="es-ES"/>
        </w:rPr>
        <w:t>in embargo, la ley no puede hacer una diferenciación en cuanto a las obligaciones asumidas por los concesionarios, la administración personalísima del taxi es un punto imposible de obviar y su incumplimiento, tal y como lo establece la ley, desemboca en la</w:t>
      </w:r>
      <w:r>
        <w:rPr>
          <w:lang w:val="es-ES" w:eastAsia="es-ES"/>
        </w:rPr>
        <w:t xml:space="preserve"> caducidad de la concesión.</w:t>
      </w:r>
    </w:p>
    <w:p w:rsidR="00000000" w:rsidRDefault="000F0687" w:rsidP="00B37C37">
      <w:pPr>
        <w:kinsoku w:val="0"/>
        <w:overflowPunct w:val="0"/>
        <w:autoSpaceDE/>
        <w:autoSpaceDN/>
        <w:adjustRightInd/>
        <w:spacing w:before="258" w:line="231" w:lineRule="exact"/>
        <w:ind w:left="144" w:right="792"/>
        <w:jc w:val="both"/>
        <w:textAlignment w:val="baseline"/>
        <w:rPr>
          <w:lang w:val="es-ES" w:eastAsia="es-ES"/>
        </w:rPr>
      </w:pPr>
      <w:r w:rsidRPr="00B37C37">
        <w:rPr>
          <w:b/>
          <w:lang w:val="es-ES" w:eastAsia="es-ES"/>
        </w:rPr>
        <w:t>QUINTO:</w:t>
      </w:r>
      <w:r>
        <w:rPr>
          <w:lang w:val="es-ES" w:eastAsia="es-ES"/>
        </w:rPr>
        <w:t xml:space="preserve"> Que la Sala Constitucional mediante Resolución No. 5403-95, de las dieciséis horas seis minutos del tres de octubre de mil novecientos noventa y cinco en lo</w:t>
      </w:r>
      <w:r w:rsidR="00B37C37">
        <w:rPr>
          <w:lang w:val="es-ES" w:eastAsia="es-ES"/>
        </w:rPr>
        <w:t xml:space="preserve"> </w:t>
      </w:r>
      <w:r>
        <w:rPr>
          <w:lang w:val="es-ES" w:eastAsia="es-ES"/>
        </w:rPr>
        <w:t>conducente, indicó: "</w:t>
      </w:r>
      <w:r>
        <w:rPr>
          <w:lang w:val="es-ES" w:eastAsia="es-ES"/>
        </w:rPr>
        <w:tab/>
      </w:r>
      <w:r>
        <w:rPr>
          <w:i/>
          <w:iCs/>
          <w:lang w:val="es-ES" w:eastAsia="es-ES"/>
        </w:rPr>
        <w:t>una característica tí</w:t>
      </w:r>
      <w:r>
        <w:rPr>
          <w:i/>
          <w:iCs/>
          <w:lang w:val="es-ES" w:eastAsia="es-ES"/>
        </w:rPr>
        <w:t>pica de la contratación administrativa es que crea una obligación o derecho personal a cargo o a favor del contratante, según se esté en presencia de "colaboración" o de "atribución", respectivamente; dicho en otros términos,</w:t>
      </w:r>
      <w:r>
        <w:rPr>
          <w:i/>
          <w:iCs/>
          <w:u w:val="single"/>
          <w:lang w:val="es-ES" w:eastAsia="es-ES"/>
        </w:rPr>
        <w:t xml:space="preserve"> </w:t>
      </w:r>
      <w:r w:rsidRPr="00B37C37">
        <w:rPr>
          <w:b/>
          <w:i/>
          <w:iCs/>
          <w:u w:val="single"/>
          <w:lang w:val="es-ES" w:eastAsia="es-ES"/>
        </w:rPr>
        <w:t>se trata de un acto intuito pe</w:t>
      </w:r>
      <w:r w:rsidRPr="00B37C37">
        <w:rPr>
          <w:b/>
          <w:i/>
          <w:iCs/>
          <w:u w:val="single"/>
          <w:lang w:val="es-ES" w:eastAsia="es-ES"/>
        </w:rPr>
        <w:t>rsonae</w:t>
      </w:r>
      <w:r>
        <w:rPr>
          <w:i/>
          <w:iCs/>
          <w:u w:val="single"/>
          <w:lang w:val="es-ES" w:eastAsia="es-ES"/>
        </w:rPr>
        <w:t>.</w:t>
      </w:r>
      <w:r>
        <w:rPr>
          <w:i/>
          <w:iCs/>
          <w:lang w:val="es-ES" w:eastAsia="es-ES"/>
        </w:rPr>
        <w:t xml:space="preserve"> (...) De ese carácter personalísimo de la contratación administrativa se desprende el corolario de que </w:t>
      </w:r>
      <w:r>
        <w:rPr>
          <w:i/>
          <w:iCs/>
          <w:u w:val="single"/>
          <w:lang w:val="es-ES" w:eastAsia="es-ES"/>
        </w:rPr>
        <w:t xml:space="preserve">el </w:t>
      </w:r>
      <w:r w:rsidRPr="00B37C37">
        <w:rPr>
          <w:b/>
          <w:i/>
          <w:iCs/>
          <w:u w:val="single"/>
          <w:lang w:val="es-ES" w:eastAsia="es-ES"/>
        </w:rPr>
        <w:t>cumplimiento de las  obligaciones contenidas en el contrato le corresponden "personalmente" al concesionario...(....)</w:t>
      </w:r>
      <w:r>
        <w:rPr>
          <w:i/>
          <w:iCs/>
          <w:lang w:val="es-ES" w:eastAsia="es-ES"/>
        </w:rPr>
        <w:t xml:space="preserve"> De este modo, constituye</w:t>
      </w:r>
      <w:r>
        <w:rPr>
          <w:i/>
          <w:iCs/>
          <w:lang w:val="es-ES" w:eastAsia="es-ES"/>
        </w:rPr>
        <w:t xml:space="preserve"> una obligación fundamental del concesionario el ejercer por sí mismo la concesión, de ahí que el cambio de titularidad sin autorización administrativa previa y expresa constituye un grave incumplimiento de la concesión, que faculta para declarar la caduci</w:t>
      </w:r>
      <w:r>
        <w:rPr>
          <w:i/>
          <w:iCs/>
          <w:lang w:val="es-ES" w:eastAsia="es-ES"/>
        </w:rPr>
        <w:t xml:space="preserve">dad del contrato."(El </w:t>
      </w:r>
      <w:r>
        <w:rPr>
          <w:lang w:val="es-ES" w:eastAsia="es-ES"/>
        </w:rPr>
        <w:t>resaltado no corresponde al original).</w:t>
      </w:r>
    </w:p>
    <w:p w:rsidR="00000000" w:rsidRDefault="000F0687">
      <w:pPr>
        <w:kinsoku w:val="0"/>
        <w:overflowPunct w:val="0"/>
        <w:autoSpaceDE/>
        <w:autoSpaceDN/>
        <w:adjustRightInd/>
        <w:spacing w:before="236" w:line="231" w:lineRule="exact"/>
        <w:ind w:left="144" w:right="792"/>
        <w:jc w:val="both"/>
        <w:textAlignment w:val="baseline"/>
        <w:rPr>
          <w:lang w:val="es-ES" w:eastAsia="es-ES"/>
        </w:rPr>
      </w:pPr>
      <w:r w:rsidRPr="00B37C37">
        <w:rPr>
          <w:b/>
          <w:lang w:val="es-ES" w:eastAsia="es-ES"/>
        </w:rPr>
        <w:t>SEXTO:</w:t>
      </w:r>
      <w:r>
        <w:rPr>
          <w:lang w:val="es-ES" w:eastAsia="es-ES"/>
        </w:rPr>
        <w:t xml:space="preserve"> Que es menester indicar que la Ley No. 7969 regula la materia del Servicio de Transporte Público Remunerado de Personas en la Modalidad Taxi, estableciéndose claramente los objetivos y res</w:t>
      </w:r>
      <w:r>
        <w:rPr>
          <w:lang w:val="es-ES" w:eastAsia="es-ES"/>
        </w:rPr>
        <w:t>ponsabilidades que tienen los concesionarios de dicho servicio, asimismo en el Decreto Ejecutivo No. 28913-MOPT y el Contrato de Concesión, encontramos las siguientes disposiciones:</w:t>
      </w:r>
    </w:p>
    <w:p w:rsidR="00000000" w:rsidRDefault="000F0687">
      <w:pPr>
        <w:tabs>
          <w:tab w:val="left" w:pos="2088"/>
        </w:tabs>
        <w:kinsoku w:val="0"/>
        <w:overflowPunct w:val="0"/>
        <w:autoSpaceDE/>
        <w:autoSpaceDN/>
        <w:adjustRightInd/>
        <w:spacing w:before="238" w:line="232" w:lineRule="exact"/>
        <w:ind w:left="360"/>
        <w:textAlignment w:val="baseline"/>
        <w:rPr>
          <w:i/>
          <w:iCs/>
          <w:lang w:val="es-ES" w:eastAsia="es-ES"/>
        </w:rPr>
      </w:pPr>
      <w:r w:rsidRPr="00B37C37">
        <w:rPr>
          <w:b/>
          <w:i/>
          <w:iCs/>
          <w:lang w:val="es-ES" w:eastAsia="es-ES"/>
        </w:rPr>
        <w:t>ARTÍCULO 40.-</w:t>
      </w:r>
      <w:r>
        <w:rPr>
          <w:i/>
          <w:iCs/>
          <w:lang w:val="es-ES" w:eastAsia="es-ES"/>
        </w:rPr>
        <w:tab/>
        <w:t>Extinción de la concesión</w:t>
      </w:r>
    </w:p>
    <w:p w:rsidR="00000000" w:rsidRDefault="000F0687">
      <w:pPr>
        <w:kinsoku w:val="0"/>
        <w:overflowPunct w:val="0"/>
        <w:autoSpaceDE/>
        <w:autoSpaceDN/>
        <w:adjustRightInd/>
        <w:spacing w:before="9" w:line="232" w:lineRule="exact"/>
        <w:jc w:val="center"/>
        <w:textAlignment w:val="baseline"/>
        <w:rPr>
          <w:i/>
          <w:iCs/>
          <w:spacing w:val="1"/>
          <w:lang w:val="es-ES" w:eastAsia="es-ES"/>
        </w:rPr>
      </w:pPr>
      <w:r>
        <w:rPr>
          <w:i/>
          <w:iCs/>
          <w:spacing w:val="1"/>
          <w:lang w:val="es-ES" w:eastAsia="es-ES"/>
        </w:rPr>
        <w:t>El Consejo podrá cancelar la conce</w:t>
      </w:r>
      <w:r>
        <w:rPr>
          <w:i/>
          <w:iCs/>
          <w:spacing w:val="1"/>
          <w:lang w:val="es-ES" w:eastAsia="es-ES"/>
        </w:rPr>
        <w:t>sión administrativamente, de conformidad con</w:t>
      </w:r>
    </w:p>
    <w:p w:rsidR="00000000" w:rsidRDefault="000F0687">
      <w:pPr>
        <w:kinsoku w:val="0"/>
        <w:overflowPunct w:val="0"/>
        <w:autoSpaceDE/>
        <w:autoSpaceDN/>
        <w:adjustRightInd/>
        <w:spacing w:line="232" w:lineRule="exact"/>
        <w:ind w:left="360"/>
        <w:textAlignment w:val="baseline"/>
        <w:rPr>
          <w:i/>
          <w:iCs/>
          <w:lang w:val="es-ES" w:eastAsia="es-ES"/>
        </w:rPr>
      </w:pPr>
      <w:r>
        <w:rPr>
          <w:i/>
          <w:iCs/>
          <w:lang w:val="es-ES" w:eastAsia="es-ES"/>
        </w:rPr>
        <w:t>las siguientes causales:</w:t>
      </w:r>
    </w:p>
    <w:p w:rsidR="00000000" w:rsidRDefault="000F0687">
      <w:pPr>
        <w:tabs>
          <w:tab w:val="left" w:pos="360"/>
        </w:tabs>
        <w:kinsoku w:val="0"/>
        <w:overflowPunct w:val="0"/>
        <w:autoSpaceDE/>
        <w:autoSpaceDN/>
        <w:adjustRightInd/>
        <w:spacing w:before="239" w:line="232" w:lineRule="exact"/>
        <w:ind w:left="360" w:right="1008" w:hanging="360"/>
        <w:textAlignment w:val="baseline"/>
        <w:rPr>
          <w:i/>
          <w:iCs/>
          <w:lang w:val="es-ES" w:eastAsia="es-ES"/>
        </w:rPr>
      </w:pPr>
      <w:r>
        <w:rPr>
          <w:i/>
          <w:iCs/>
          <w:lang w:val="es-ES" w:eastAsia="es-ES"/>
        </w:rPr>
        <w:t>a)</w:t>
      </w:r>
      <w:r>
        <w:rPr>
          <w:i/>
          <w:iCs/>
          <w:lang w:val="es-ES" w:eastAsia="es-ES"/>
        </w:rPr>
        <w:tab/>
        <w:t>Incumplir las obligaciones y los deberes fijados en esta ley, su reglamento, el contrato o leyes y reglamentos conexos.</w:t>
      </w:r>
    </w:p>
    <w:p w:rsidR="00000000" w:rsidRPr="00B37C37" w:rsidRDefault="00B37C37">
      <w:pPr>
        <w:kinsoku w:val="0"/>
        <w:overflowPunct w:val="0"/>
        <w:autoSpaceDE/>
        <w:autoSpaceDN/>
        <w:adjustRightInd/>
        <w:spacing w:before="239" w:line="225" w:lineRule="exact"/>
        <w:ind w:left="360"/>
        <w:textAlignment w:val="baseline"/>
        <w:rPr>
          <w:b/>
          <w:i/>
          <w:iCs/>
          <w:spacing w:val="1"/>
          <w:u w:val="single"/>
          <w:lang w:val="es-ES" w:eastAsia="es-ES"/>
        </w:rPr>
      </w:pPr>
      <w:r>
        <w:rPr>
          <w:b/>
          <w:i/>
          <w:iCs/>
          <w:spacing w:val="1"/>
          <w:u w:val="single"/>
          <w:lang w:val="es-ES" w:eastAsia="es-ES"/>
        </w:rPr>
        <w:t>c</w:t>
      </w:r>
      <w:r w:rsidR="000F0687" w:rsidRPr="00B37C37">
        <w:rPr>
          <w:b/>
          <w:i/>
          <w:iCs/>
          <w:spacing w:val="1"/>
          <w:u w:val="single"/>
          <w:lang w:val="es-ES" w:eastAsia="es-ES"/>
        </w:rPr>
        <w:t>) Ceder la concesión a favor de un tercero, sin autorizació</w:t>
      </w:r>
      <w:r w:rsidR="000F0687" w:rsidRPr="00B37C37">
        <w:rPr>
          <w:b/>
          <w:i/>
          <w:iCs/>
          <w:spacing w:val="1"/>
          <w:u w:val="single"/>
          <w:lang w:val="es-ES" w:eastAsia="es-ES"/>
        </w:rPr>
        <w:t xml:space="preserve">n del Consejo. </w:t>
      </w:r>
    </w:p>
    <w:p w:rsidR="00000000" w:rsidRDefault="000F0687">
      <w:pPr>
        <w:kinsoku w:val="0"/>
        <w:overflowPunct w:val="0"/>
        <w:autoSpaceDE/>
        <w:autoSpaceDN/>
        <w:adjustRightInd/>
        <w:spacing w:before="234" w:line="232" w:lineRule="exact"/>
        <w:ind w:left="360" w:right="1008"/>
        <w:textAlignment w:val="baseline"/>
        <w:rPr>
          <w:i/>
          <w:iCs/>
          <w:lang w:val="es-ES" w:eastAsia="es-ES"/>
        </w:rPr>
      </w:pPr>
      <w:r w:rsidRPr="00B37C37">
        <w:rPr>
          <w:b/>
          <w:i/>
          <w:iCs/>
          <w:lang w:val="es-ES" w:eastAsia="es-ES"/>
        </w:rPr>
        <w:t>ARTICULO VII.- DE LAS ATRIBUCIONES Y OBLIGACIONES DEL CONCEDENTE</w:t>
      </w:r>
      <w:r>
        <w:rPr>
          <w:i/>
          <w:iCs/>
          <w:lang w:val="es-ES" w:eastAsia="es-ES"/>
        </w:rPr>
        <w:t>.</w:t>
      </w:r>
    </w:p>
    <w:p w:rsidR="00000000" w:rsidRDefault="000F0687">
      <w:pPr>
        <w:kinsoku w:val="0"/>
        <w:overflowPunct w:val="0"/>
        <w:autoSpaceDE/>
        <w:autoSpaceDN/>
        <w:adjustRightInd/>
        <w:spacing w:before="254" w:line="232" w:lineRule="exact"/>
        <w:ind w:left="360" w:right="1008" w:hanging="360"/>
        <w:jc w:val="both"/>
        <w:textAlignment w:val="baseline"/>
        <w:rPr>
          <w:i/>
          <w:iCs/>
          <w:spacing w:val="1"/>
          <w:lang w:val="es-ES" w:eastAsia="es-ES"/>
        </w:rPr>
      </w:pPr>
      <w:r>
        <w:rPr>
          <w:i/>
          <w:iCs/>
          <w:spacing w:val="1"/>
          <w:lang w:val="es-ES" w:eastAsia="es-ES"/>
        </w:rPr>
        <w:t xml:space="preserve">e) </w:t>
      </w:r>
      <w:r w:rsidRPr="00B37C37">
        <w:rPr>
          <w:b/>
          <w:i/>
          <w:iCs/>
          <w:spacing w:val="1"/>
          <w:lang w:val="es-ES" w:eastAsia="es-ES"/>
        </w:rPr>
        <w:t>EL CONCEDENTE</w:t>
      </w:r>
      <w:r>
        <w:rPr>
          <w:i/>
          <w:iCs/>
          <w:spacing w:val="1"/>
          <w:lang w:val="es-ES" w:eastAsia="es-ES"/>
        </w:rPr>
        <w:t xml:space="preserve"> aplicará la normativa reglamentaria en lo referente a la prestación de los servicios, así como en los aspectos vinculados al control y fiscalización de los m</w:t>
      </w:r>
      <w:r>
        <w:rPr>
          <w:i/>
          <w:iCs/>
          <w:spacing w:val="1"/>
          <w:lang w:val="es-ES" w:eastAsia="es-ES"/>
        </w:rPr>
        <w:t>ismos, igualmente supervisará la explotación de la concesión por medio del personal que designe y tendrá las facultades de inspección y control, así como la consecuente potestad penalizadora previo procedimiento administrativo.</w:t>
      </w:r>
    </w:p>
    <w:p w:rsidR="00000000" w:rsidRPr="00B37C37" w:rsidRDefault="000F0687">
      <w:pPr>
        <w:kinsoku w:val="0"/>
        <w:overflowPunct w:val="0"/>
        <w:autoSpaceDE/>
        <w:autoSpaceDN/>
        <w:adjustRightInd/>
        <w:spacing w:before="134" w:line="232" w:lineRule="exact"/>
        <w:jc w:val="center"/>
        <w:textAlignment w:val="baseline"/>
        <w:rPr>
          <w:b/>
          <w:i/>
          <w:iCs/>
          <w:spacing w:val="5"/>
          <w:lang w:val="es-ES" w:eastAsia="es-ES"/>
        </w:rPr>
      </w:pPr>
      <w:r w:rsidRPr="00B37C37">
        <w:rPr>
          <w:b/>
          <w:i/>
          <w:iCs/>
          <w:spacing w:val="5"/>
          <w:lang w:val="es-ES" w:eastAsia="es-ES"/>
        </w:rPr>
        <w:t>ARTICULO XI.- DE LAS CAUSALE</w:t>
      </w:r>
      <w:r w:rsidRPr="00B37C37">
        <w:rPr>
          <w:b/>
          <w:i/>
          <w:iCs/>
          <w:spacing w:val="5"/>
          <w:lang w:val="es-ES" w:eastAsia="es-ES"/>
        </w:rPr>
        <w:t>S DE CADUCIDAD DE LA CONCESION</w:t>
      </w:r>
    </w:p>
    <w:p w:rsidR="00000000" w:rsidRDefault="000F0687">
      <w:pPr>
        <w:kinsoku w:val="0"/>
        <w:overflowPunct w:val="0"/>
        <w:autoSpaceDE/>
        <w:autoSpaceDN/>
        <w:adjustRightInd/>
        <w:spacing w:before="128" w:line="224" w:lineRule="exact"/>
        <w:ind w:left="360" w:right="1008"/>
        <w:textAlignment w:val="baseline"/>
        <w:rPr>
          <w:i/>
          <w:iCs/>
          <w:lang w:val="es-ES" w:eastAsia="es-ES"/>
        </w:rPr>
      </w:pPr>
      <w:r>
        <w:rPr>
          <w:i/>
          <w:iCs/>
          <w:lang w:val="es-ES" w:eastAsia="es-ES"/>
        </w:rPr>
        <w:t>La concesión podrá ser caducada por parte del concedente, previo procedimiento administrativo:</w:t>
      </w:r>
    </w:p>
    <w:p w:rsidR="00000000" w:rsidRDefault="000F0687">
      <w:pPr>
        <w:widowControl/>
        <w:rPr>
          <w:sz w:val="24"/>
          <w:szCs w:val="24"/>
        </w:rPr>
        <w:sectPr w:rsidR="00000000">
          <w:pgSz w:w="12134" w:h="15840"/>
          <w:pgMar w:top="1400" w:right="1661" w:bottom="384" w:left="2333" w:header="720" w:footer="720" w:gutter="0"/>
          <w:cols w:space="720"/>
          <w:noEndnote/>
        </w:sectPr>
      </w:pPr>
    </w:p>
    <w:p w:rsidR="00000000" w:rsidRDefault="000F0687">
      <w:pPr>
        <w:kinsoku w:val="0"/>
        <w:overflowPunct w:val="0"/>
        <w:autoSpaceDE/>
        <w:autoSpaceDN/>
        <w:adjustRightInd/>
        <w:spacing w:before="13" w:line="236" w:lineRule="exact"/>
        <w:ind w:left="1080" w:right="1008"/>
        <w:jc w:val="both"/>
        <w:textAlignment w:val="baseline"/>
        <w:rPr>
          <w:i/>
          <w:iCs/>
          <w:lang w:val="es-ES" w:eastAsia="es-ES"/>
        </w:rPr>
      </w:pPr>
      <w:r>
        <w:rPr>
          <w:i/>
          <w:iCs/>
          <w:lang w:val="es-ES" w:eastAsia="es-ES"/>
        </w:rPr>
        <w:lastRenderedPageBreak/>
        <w:t>Por incumplimientos comprobados de las obligaciones y condiciones establecidas en la no</w:t>
      </w:r>
      <w:r>
        <w:rPr>
          <w:i/>
          <w:iCs/>
          <w:lang w:val="es-ES" w:eastAsia="es-ES"/>
        </w:rPr>
        <w:t>rmativa vigente, los términos y compromisos asumidos contractualmente y el acuerdo de adjudicación de la concesión.</w:t>
      </w:r>
    </w:p>
    <w:p w:rsidR="00000000" w:rsidRDefault="000F0687">
      <w:pPr>
        <w:kinsoku w:val="0"/>
        <w:overflowPunct w:val="0"/>
        <w:autoSpaceDE/>
        <w:autoSpaceDN/>
        <w:adjustRightInd/>
        <w:spacing w:before="137" w:line="226" w:lineRule="exact"/>
        <w:ind w:left="1080" w:right="1008"/>
        <w:jc w:val="both"/>
        <w:textAlignment w:val="baseline"/>
        <w:rPr>
          <w:lang w:val="es-ES" w:eastAsia="es-ES"/>
        </w:rPr>
      </w:pPr>
      <w:r w:rsidRPr="00B37C37">
        <w:rPr>
          <w:b/>
          <w:i/>
          <w:iCs/>
          <w:u w:val="single"/>
          <w:lang w:val="es-ES" w:eastAsia="es-ES"/>
        </w:rPr>
        <w:t xml:space="preserve">c) Ceder, transferir de algún modo o alquilar la concesión sin contar con la autorización del Consejo de Transporte </w:t>
      </w:r>
      <w:r w:rsidR="00B37C37" w:rsidRPr="00B37C37">
        <w:rPr>
          <w:b/>
          <w:i/>
          <w:iCs/>
          <w:u w:val="single"/>
          <w:lang w:val="es-ES" w:eastAsia="es-ES"/>
        </w:rPr>
        <w:t>Público</w:t>
      </w:r>
      <w:r>
        <w:rPr>
          <w:i/>
          <w:iCs/>
          <w:u w:val="single"/>
          <w:lang w:val="es-ES" w:eastAsia="es-ES"/>
        </w:rPr>
        <w:t>.</w:t>
      </w:r>
      <w:r>
        <w:rPr>
          <w:lang w:val="es-ES" w:eastAsia="es-ES"/>
        </w:rPr>
        <w:t xml:space="preserve"> (El resaltado no corresponde al original).</w:t>
      </w:r>
    </w:p>
    <w:p w:rsidR="00000000" w:rsidRDefault="000F0687">
      <w:pPr>
        <w:kinsoku w:val="0"/>
        <w:overflowPunct w:val="0"/>
        <w:autoSpaceDE/>
        <w:autoSpaceDN/>
        <w:adjustRightInd/>
        <w:spacing w:before="358" w:line="233" w:lineRule="exact"/>
        <w:ind w:left="864" w:right="864"/>
        <w:jc w:val="both"/>
        <w:textAlignment w:val="baseline"/>
        <w:rPr>
          <w:lang w:val="es-ES" w:eastAsia="es-ES"/>
        </w:rPr>
      </w:pPr>
      <w:r w:rsidRPr="00B37C37">
        <w:rPr>
          <w:b/>
          <w:lang w:val="es-ES" w:eastAsia="es-ES"/>
        </w:rPr>
        <w:t>SETIMO:</w:t>
      </w:r>
      <w:r>
        <w:rPr>
          <w:lang w:val="es-ES" w:eastAsia="es-ES"/>
        </w:rPr>
        <w:t xml:space="preserve"> Que así las cosas, éste Órgano Instructor ha determinado que con base en las pruebas que constan en el expediente administrativo y la declaración de la concesionaria, procede dictar la caducidad de la con</w:t>
      </w:r>
      <w:r>
        <w:rPr>
          <w:lang w:val="es-ES" w:eastAsia="es-ES"/>
        </w:rPr>
        <w:t>cesión administrativa del taxi placas TP</w:t>
      </w:r>
      <w:r w:rsidR="00B37C37">
        <w:rPr>
          <w:lang w:val="es-ES" w:eastAsia="es-ES"/>
        </w:rPr>
        <w:t xml:space="preserve"> XXX</w:t>
      </w:r>
      <w:r>
        <w:rPr>
          <w:lang w:val="es-ES" w:eastAsia="es-ES"/>
        </w:rPr>
        <w:t>, por comprobarse el incumplimiento en la administración de la concesión por parte de la señora B</w:t>
      </w:r>
      <w:r w:rsidR="00B37C37">
        <w:rPr>
          <w:lang w:val="es-ES" w:eastAsia="es-ES"/>
        </w:rPr>
        <w:t>.C.B.</w:t>
      </w:r>
      <w:r>
        <w:rPr>
          <w:lang w:val="es-ES" w:eastAsia="es-ES"/>
        </w:rPr>
        <w:t xml:space="preserve">, cédula de identidad </w:t>
      </w:r>
      <w:r w:rsidR="00B37C37">
        <w:rPr>
          <w:lang w:val="es-ES" w:eastAsia="es-ES"/>
        </w:rPr>
        <w:t>…</w:t>
      </w:r>
      <w:r>
        <w:rPr>
          <w:lang w:val="es-ES" w:eastAsia="es-ES"/>
        </w:rPr>
        <w:t>, quien debió conocer y respetar los alcances en derechos y o</w:t>
      </w:r>
      <w:r>
        <w:rPr>
          <w:lang w:val="es-ES" w:eastAsia="es-ES"/>
        </w:rPr>
        <w:t>bligaciones que la condición de concesionaria de servicio público le exige.</w:t>
      </w:r>
    </w:p>
    <w:p w:rsidR="00000000" w:rsidRDefault="000F0687">
      <w:pPr>
        <w:kinsoku w:val="0"/>
        <w:overflowPunct w:val="0"/>
        <w:autoSpaceDE/>
        <w:autoSpaceDN/>
        <w:adjustRightInd/>
        <w:spacing w:before="234" w:line="233" w:lineRule="exact"/>
        <w:ind w:left="864" w:right="864"/>
        <w:jc w:val="both"/>
        <w:textAlignment w:val="baseline"/>
        <w:rPr>
          <w:lang w:val="es-ES" w:eastAsia="es-ES"/>
        </w:rPr>
      </w:pPr>
      <w:r>
        <w:rPr>
          <w:lang w:val="es-ES" w:eastAsia="es-ES"/>
        </w:rPr>
        <w:t>Que una vez analizado y discutido el presente informe esta Junta Directiva lo da por aprobado, asimismo solicita al Departamento de Administración de Concesiones y Permisos coordin</w:t>
      </w:r>
      <w:r>
        <w:rPr>
          <w:lang w:val="es-ES" w:eastAsia="es-ES"/>
        </w:rPr>
        <w:t>ar con la Dirección General de Tránsito y el Registro de la Propiedad, para que una vez transcurrido el plazo para la impugnación del presente acto administrativo o una vez resuelto el mismo, se proceda a sacar de circulación el vehículo de transporte remu</w:t>
      </w:r>
      <w:r>
        <w:rPr>
          <w:lang w:val="es-ES" w:eastAsia="es-ES"/>
        </w:rPr>
        <w:t>nerado de personas modalidad taxi, placas TP-</w:t>
      </w:r>
      <w:r w:rsidR="00B37C37">
        <w:rPr>
          <w:lang w:val="es-ES" w:eastAsia="es-ES"/>
        </w:rPr>
        <w:t>XXX</w:t>
      </w:r>
      <w:r>
        <w:rPr>
          <w:lang w:val="es-ES" w:eastAsia="es-ES"/>
        </w:rPr>
        <w:t xml:space="preserve"> y con su desinscripción. (...)" (Léanse los folios del 35 al 37 del expediente administrativo TAT-198-15)</w:t>
      </w:r>
    </w:p>
    <w:p w:rsidR="00000000" w:rsidRDefault="000F0687">
      <w:pPr>
        <w:kinsoku w:val="0"/>
        <w:overflowPunct w:val="0"/>
        <w:autoSpaceDE/>
        <w:autoSpaceDN/>
        <w:adjustRightInd/>
        <w:spacing w:before="209" w:line="311" w:lineRule="exact"/>
        <w:jc w:val="both"/>
        <w:textAlignment w:val="baseline"/>
        <w:rPr>
          <w:sz w:val="24"/>
          <w:szCs w:val="24"/>
          <w:lang w:val="es-ES" w:eastAsia="es-ES"/>
        </w:rPr>
      </w:pPr>
      <w:r>
        <w:rPr>
          <w:sz w:val="24"/>
          <w:szCs w:val="24"/>
          <w:lang w:val="es-ES" w:eastAsia="es-ES"/>
        </w:rPr>
        <w:t>En razón de lo anterior, la Junta Directiva del Consejo de Transporte Público, dispone en lo que inte</w:t>
      </w:r>
      <w:r>
        <w:rPr>
          <w:sz w:val="24"/>
          <w:szCs w:val="24"/>
          <w:lang w:val="es-ES" w:eastAsia="es-ES"/>
        </w:rPr>
        <w:t>resa lo siguiente:</w:t>
      </w:r>
    </w:p>
    <w:p w:rsidR="00000000" w:rsidRDefault="00B37C37">
      <w:pPr>
        <w:kinsoku w:val="0"/>
        <w:overflowPunct w:val="0"/>
        <w:autoSpaceDE/>
        <w:autoSpaceDN/>
        <w:adjustRightInd/>
        <w:spacing w:before="367" w:line="233" w:lineRule="exact"/>
        <w:ind w:left="1080"/>
        <w:textAlignment w:val="baseline"/>
        <w:rPr>
          <w:lang w:val="es-ES" w:eastAsia="es-ES"/>
        </w:rPr>
      </w:pPr>
      <w:r>
        <w:rPr>
          <w:lang w:val="es-ES" w:eastAsia="es-ES"/>
        </w:rPr>
        <w:t>“(</w:t>
      </w:r>
      <w:r w:rsidR="000F0687">
        <w:rPr>
          <w:lang w:val="es-ES" w:eastAsia="es-ES"/>
        </w:rPr>
        <w:t>...) Acoger la recomendación de la Dirección de Asuntos Jurídicos y por ello:</w:t>
      </w:r>
    </w:p>
    <w:p w:rsidR="00000000" w:rsidRDefault="000F0687">
      <w:pPr>
        <w:numPr>
          <w:ilvl w:val="0"/>
          <w:numId w:val="1"/>
        </w:numPr>
        <w:kinsoku w:val="0"/>
        <w:overflowPunct w:val="0"/>
        <w:autoSpaceDE/>
        <w:autoSpaceDN/>
        <w:adjustRightInd/>
        <w:spacing w:before="232" w:line="233" w:lineRule="exact"/>
        <w:ind w:right="1584"/>
        <w:textAlignment w:val="baseline"/>
        <w:rPr>
          <w:lang w:val="es-ES" w:eastAsia="es-ES"/>
        </w:rPr>
      </w:pPr>
      <w:r>
        <w:rPr>
          <w:lang w:val="es-ES" w:eastAsia="es-ES"/>
        </w:rPr>
        <w:t>Cancelar el derecho de concesión otorgado la señora B</w:t>
      </w:r>
      <w:r w:rsidR="00B37C37">
        <w:rPr>
          <w:lang w:val="es-ES" w:eastAsia="es-ES"/>
        </w:rPr>
        <w:t>.</w:t>
      </w:r>
      <w:r>
        <w:rPr>
          <w:lang w:val="es-ES" w:eastAsia="es-ES"/>
        </w:rPr>
        <w:t>C</w:t>
      </w:r>
      <w:r w:rsidR="00B37C37">
        <w:rPr>
          <w:lang w:val="es-ES" w:eastAsia="es-ES"/>
        </w:rPr>
        <w:t>.B.</w:t>
      </w:r>
      <w:r>
        <w:rPr>
          <w:lang w:val="es-ES" w:eastAsia="es-ES"/>
        </w:rPr>
        <w:t xml:space="preserve">, cédula de identidad </w:t>
      </w:r>
      <w:r w:rsidR="00B37C37">
        <w:rPr>
          <w:lang w:val="es-ES" w:eastAsia="es-ES"/>
        </w:rPr>
        <w:t>…</w:t>
      </w:r>
      <w:r>
        <w:rPr>
          <w:lang w:val="es-ES" w:eastAsia="es-ES"/>
        </w:rPr>
        <w:t>, sobre el taxi placas TP-</w:t>
      </w:r>
      <w:r w:rsidR="00B37C37">
        <w:rPr>
          <w:lang w:val="es-ES" w:eastAsia="es-ES"/>
        </w:rPr>
        <w:t>XXX</w:t>
      </w:r>
      <w:r>
        <w:rPr>
          <w:lang w:val="es-ES" w:eastAsia="es-ES"/>
        </w:rPr>
        <w:t>.</w:t>
      </w:r>
    </w:p>
    <w:p w:rsidR="00000000" w:rsidRDefault="000F0687">
      <w:pPr>
        <w:numPr>
          <w:ilvl w:val="0"/>
          <w:numId w:val="1"/>
        </w:numPr>
        <w:kinsoku w:val="0"/>
        <w:overflowPunct w:val="0"/>
        <w:autoSpaceDE/>
        <w:autoSpaceDN/>
        <w:adjustRightInd/>
        <w:spacing w:before="223" w:line="234" w:lineRule="exact"/>
        <w:ind w:right="864"/>
        <w:jc w:val="both"/>
        <w:textAlignment w:val="baseline"/>
        <w:rPr>
          <w:lang w:val="es-ES" w:eastAsia="es-ES"/>
        </w:rPr>
      </w:pPr>
      <w:r>
        <w:rPr>
          <w:lang w:val="es-ES" w:eastAsia="es-ES"/>
        </w:rPr>
        <w:t>Solicitar al De</w:t>
      </w:r>
      <w:r>
        <w:rPr>
          <w:lang w:val="es-ES" w:eastAsia="es-ES"/>
        </w:rPr>
        <w:t xml:space="preserve">partamento de Administración de Concesiones y Permisos coordinar con la Dirección General de Tránsito y el Registro de la Propiedad, para que una </w:t>
      </w:r>
      <w:r>
        <w:rPr>
          <w:i/>
          <w:iCs/>
          <w:lang w:val="es-ES" w:eastAsia="es-ES"/>
        </w:rPr>
        <w:t xml:space="preserve">vez </w:t>
      </w:r>
      <w:r>
        <w:rPr>
          <w:lang w:val="es-ES" w:eastAsia="es-ES"/>
        </w:rPr>
        <w:t xml:space="preserve">transcurrido el plazo para la impugnación del presente acto administrativo o una </w:t>
      </w:r>
      <w:r>
        <w:rPr>
          <w:i/>
          <w:iCs/>
          <w:lang w:val="es-ES" w:eastAsia="es-ES"/>
        </w:rPr>
        <w:t xml:space="preserve">vez </w:t>
      </w:r>
      <w:r>
        <w:rPr>
          <w:lang w:val="es-ES" w:eastAsia="es-ES"/>
        </w:rPr>
        <w:t>resuelto el mismo, se</w:t>
      </w:r>
      <w:r>
        <w:rPr>
          <w:lang w:val="es-ES" w:eastAsia="es-ES"/>
        </w:rPr>
        <w:t xml:space="preserve"> proceda a sacar de circulación el vehículo de transporte remunerado de personas modalidad taxi, placas TP-</w:t>
      </w:r>
      <w:r w:rsidR="00B37C37">
        <w:rPr>
          <w:lang w:val="es-ES" w:eastAsia="es-ES"/>
        </w:rPr>
        <w:t>XXX</w:t>
      </w:r>
      <w:r>
        <w:rPr>
          <w:lang w:val="es-ES" w:eastAsia="es-ES"/>
        </w:rPr>
        <w:t xml:space="preserve"> y con su desinscripción. (...)" (Léase el folio 37 del expediente administrativo TAT-198-15)</w:t>
      </w:r>
    </w:p>
    <w:p w:rsidR="00000000" w:rsidRDefault="000F0687">
      <w:pPr>
        <w:kinsoku w:val="0"/>
        <w:overflowPunct w:val="0"/>
        <w:autoSpaceDE/>
        <w:autoSpaceDN/>
        <w:adjustRightInd/>
        <w:spacing w:before="293" w:line="319" w:lineRule="exact"/>
        <w:jc w:val="both"/>
        <w:textAlignment w:val="baseline"/>
        <w:rPr>
          <w:sz w:val="24"/>
          <w:szCs w:val="24"/>
          <w:lang w:val="es-ES" w:eastAsia="es-ES"/>
        </w:rPr>
      </w:pPr>
      <w:r>
        <w:rPr>
          <w:sz w:val="24"/>
          <w:szCs w:val="24"/>
          <w:lang w:val="es-ES" w:eastAsia="es-ES"/>
        </w:rPr>
        <w:t xml:space="preserve">El acuerdo fue notificado el día </w:t>
      </w:r>
      <w:r>
        <w:rPr>
          <w:b/>
          <w:bCs/>
          <w:lang w:val="es-ES" w:eastAsia="es-ES"/>
        </w:rPr>
        <w:t xml:space="preserve">31 de enero del 2011 vía fax.. </w:t>
      </w:r>
      <w:r>
        <w:rPr>
          <w:sz w:val="24"/>
          <w:szCs w:val="24"/>
          <w:lang w:val="es-ES" w:eastAsia="es-ES"/>
        </w:rPr>
        <w:t>(Léase el folio del 38 del expediente administrativo TAT-198-15)</w:t>
      </w:r>
    </w:p>
    <w:p w:rsidR="00000000" w:rsidRDefault="000F0687">
      <w:pPr>
        <w:kinsoku w:val="0"/>
        <w:overflowPunct w:val="0"/>
        <w:autoSpaceDE/>
        <w:autoSpaceDN/>
        <w:adjustRightInd/>
        <w:spacing w:before="320" w:after="832" w:line="322" w:lineRule="exact"/>
        <w:jc w:val="both"/>
        <w:textAlignment w:val="baseline"/>
        <w:rPr>
          <w:sz w:val="24"/>
          <w:szCs w:val="24"/>
          <w:lang w:val="es-ES" w:eastAsia="es-ES"/>
        </w:rPr>
      </w:pPr>
      <w:r>
        <w:rPr>
          <w:b/>
          <w:bCs/>
          <w:lang w:val="es-ES" w:eastAsia="es-ES"/>
        </w:rPr>
        <w:t xml:space="preserve">SEGUNDO.- </w:t>
      </w:r>
      <w:r>
        <w:rPr>
          <w:sz w:val="24"/>
          <w:szCs w:val="24"/>
          <w:lang w:val="es-ES" w:eastAsia="es-ES"/>
        </w:rPr>
        <w:t xml:space="preserve">La señora </w:t>
      </w:r>
      <w:r>
        <w:rPr>
          <w:b/>
          <w:bCs/>
          <w:lang w:val="es-ES" w:eastAsia="es-ES"/>
        </w:rPr>
        <w:t>B</w:t>
      </w:r>
      <w:r w:rsidR="00B37C37">
        <w:rPr>
          <w:b/>
          <w:bCs/>
          <w:lang w:val="es-ES" w:eastAsia="es-ES"/>
        </w:rPr>
        <w:t>.C.B.</w:t>
      </w:r>
      <w:r>
        <w:rPr>
          <w:b/>
          <w:bCs/>
          <w:lang w:val="es-ES" w:eastAsia="es-ES"/>
        </w:rPr>
        <w:t xml:space="preserve">, </w:t>
      </w:r>
      <w:r>
        <w:rPr>
          <w:sz w:val="24"/>
          <w:szCs w:val="24"/>
          <w:lang w:val="es-ES" w:eastAsia="es-ES"/>
        </w:rPr>
        <w:t xml:space="preserve">cédula de identidad número </w:t>
      </w:r>
      <w:r w:rsidR="00B37C37">
        <w:rPr>
          <w:sz w:val="24"/>
          <w:szCs w:val="24"/>
          <w:lang w:val="es-ES" w:eastAsia="es-ES"/>
        </w:rPr>
        <w:t>…</w:t>
      </w:r>
      <w:r>
        <w:rPr>
          <w:sz w:val="24"/>
          <w:szCs w:val="24"/>
          <w:lang w:val="es-ES" w:eastAsia="es-ES"/>
        </w:rPr>
        <w:t xml:space="preserve">, a través de su Apoderado especial el </w:t>
      </w:r>
      <w:r w:rsidR="00B37C37">
        <w:rPr>
          <w:b/>
          <w:bCs/>
          <w:lang w:val="es-ES" w:eastAsia="es-ES"/>
        </w:rPr>
        <w:t>L.A.G.R.</w:t>
      </w:r>
      <w:r>
        <w:rPr>
          <w:b/>
          <w:bCs/>
          <w:lang w:val="es-ES" w:eastAsia="es-ES"/>
        </w:rPr>
        <w:t xml:space="preserve">, </w:t>
      </w:r>
      <w:r>
        <w:rPr>
          <w:sz w:val="24"/>
          <w:szCs w:val="24"/>
          <w:lang w:val="es-ES" w:eastAsia="es-ES"/>
        </w:rPr>
        <w:t>cédula d</w:t>
      </w:r>
      <w:r>
        <w:rPr>
          <w:sz w:val="24"/>
          <w:szCs w:val="24"/>
          <w:lang w:val="es-ES" w:eastAsia="es-ES"/>
        </w:rPr>
        <w:t xml:space="preserve">e identidad número </w:t>
      </w:r>
      <w:r w:rsidR="00B37C37">
        <w:rPr>
          <w:sz w:val="24"/>
          <w:szCs w:val="24"/>
          <w:lang w:val="es-ES" w:eastAsia="es-ES"/>
        </w:rPr>
        <w:t>…</w:t>
      </w:r>
      <w:r>
        <w:rPr>
          <w:sz w:val="24"/>
          <w:szCs w:val="24"/>
          <w:lang w:val="es-ES" w:eastAsia="es-ES"/>
        </w:rPr>
        <w:t xml:space="preserve">, interpone el día </w:t>
      </w:r>
      <w:r>
        <w:rPr>
          <w:b/>
          <w:bCs/>
          <w:lang w:val="es-ES" w:eastAsia="es-ES"/>
        </w:rPr>
        <w:t xml:space="preserve">9 de febrero del 2011, </w:t>
      </w:r>
      <w:r>
        <w:rPr>
          <w:sz w:val="24"/>
          <w:szCs w:val="24"/>
          <w:lang w:val="es-ES" w:eastAsia="es-ES"/>
        </w:rPr>
        <w:t xml:space="preserve">formal </w:t>
      </w:r>
      <w:r>
        <w:rPr>
          <w:b/>
          <w:bCs/>
          <w:lang w:val="es-ES" w:eastAsia="es-ES"/>
        </w:rPr>
        <w:t xml:space="preserve">RECURSO DE REVOCATORIA CON APELACIÓN EN SUBSIDIO, </w:t>
      </w:r>
      <w:r>
        <w:rPr>
          <w:sz w:val="24"/>
          <w:szCs w:val="24"/>
          <w:lang w:val="es-ES" w:eastAsia="es-ES"/>
        </w:rPr>
        <w:t xml:space="preserve">contra el </w:t>
      </w:r>
      <w:r>
        <w:rPr>
          <w:b/>
          <w:bCs/>
          <w:lang w:val="es-ES" w:eastAsia="es-ES"/>
        </w:rPr>
        <w:t xml:space="preserve">Artículo 7.1.14 de la Sesión Ordinaria 58-2010 del 24 de noviembre del 2010, </w:t>
      </w:r>
      <w:r>
        <w:rPr>
          <w:sz w:val="24"/>
          <w:szCs w:val="24"/>
          <w:lang w:val="es-ES" w:eastAsia="es-ES"/>
        </w:rPr>
        <w:t>adoptado por la Junta Directiva del Consej</w:t>
      </w:r>
      <w:r>
        <w:rPr>
          <w:sz w:val="24"/>
          <w:szCs w:val="24"/>
          <w:lang w:val="es-ES" w:eastAsia="es-ES"/>
        </w:rPr>
        <w:t>o de Transporte Público, en el cual alega lo siguiente:</w:t>
      </w:r>
    </w:p>
    <w:p w:rsidR="00000000" w:rsidRDefault="000F0687">
      <w:pPr>
        <w:widowControl/>
        <w:rPr>
          <w:sz w:val="24"/>
          <w:szCs w:val="24"/>
        </w:rPr>
        <w:sectPr w:rsidR="00000000">
          <w:pgSz w:w="12134" w:h="15840"/>
          <w:pgMar w:top="1380" w:right="1670" w:bottom="404" w:left="1584" w:header="720" w:footer="720" w:gutter="0"/>
          <w:cols w:space="720"/>
          <w:noEndnote/>
        </w:sectPr>
      </w:pPr>
    </w:p>
    <w:p w:rsidR="00000000" w:rsidRDefault="000F0687">
      <w:pPr>
        <w:tabs>
          <w:tab w:val="right" w:pos="2736"/>
        </w:tabs>
        <w:kinsoku w:val="0"/>
        <w:overflowPunct w:val="0"/>
        <w:autoSpaceDE/>
        <w:autoSpaceDN/>
        <w:adjustRightInd/>
        <w:spacing w:line="239" w:lineRule="exact"/>
        <w:textAlignment w:val="baseline"/>
        <w:rPr>
          <w:b/>
          <w:bCs/>
          <w:lang w:val="es-ES" w:eastAsia="es-ES"/>
        </w:rPr>
      </w:pPr>
    </w:p>
    <w:p w:rsidR="00000000" w:rsidRDefault="000F0687">
      <w:pPr>
        <w:widowControl/>
        <w:rPr>
          <w:sz w:val="24"/>
          <w:szCs w:val="24"/>
        </w:rPr>
        <w:sectPr w:rsidR="00000000">
          <w:type w:val="continuous"/>
          <w:pgSz w:w="12134" w:h="15840"/>
          <w:pgMar w:top="1380" w:right="1695" w:bottom="404" w:left="7719" w:header="720" w:footer="720" w:gutter="0"/>
          <w:cols w:space="720"/>
          <w:noEndnote/>
        </w:sectPr>
      </w:pPr>
    </w:p>
    <w:p w:rsidR="00000000" w:rsidRPr="00B37C37" w:rsidRDefault="000F0687">
      <w:pPr>
        <w:kinsoku w:val="0"/>
        <w:overflowPunct w:val="0"/>
        <w:autoSpaceDE/>
        <w:autoSpaceDN/>
        <w:adjustRightInd/>
        <w:spacing w:before="10" w:line="194" w:lineRule="exact"/>
        <w:textAlignment w:val="baseline"/>
        <w:rPr>
          <w:b/>
          <w:i/>
          <w:iCs/>
          <w:spacing w:val="12"/>
          <w:u w:val="single"/>
          <w:lang w:val="es-ES" w:eastAsia="es-ES"/>
        </w:rPr>
      </w:pPr>
      <w:r w:rsidRPr="00B37C37">
        <w:rPr>
          <w:b/>
          <w:i/>
          <w:iCs/>
          <w:spacing w:val="12"/>
          <w:u w:val="single"/>
          <w:lang w:val="es-ES" w:eastAsia="es-ES"/>
        </w:rPr>
        <w:lastRenderedPageBreak/>
        <w:t>ANTECEDENTE QUE ES NECESARIO RESALTAR:</w:t>
      </w:r>
    </w:p>
    <w:p w:rsidR="00000000" w:rsidRDefault="000F0687">
      <w:pPr>
        <w:kinsoku w:val="0"/>
        <w:overflowPunct w:val="0"/>
        <w:autoSpaceDE/>
        <w:autoSpaceDN/>
        <w:adjustRightInd/>
        <w:spacing w:before="322" w:line="232" w:lineRule="exact"/>
        <w:ind w:firstLine="720"/>
        <w:jc w:val="both"/>
        <w:textAlignment w:val="baseline"/>
        <w:rPr>
          <w:i/>
          <w:iCs/>
          <w:lang w:val="es-ES" w:eastAsia="es-ES"/>
        </w:rPr>
      </w:pPr>
      <w:r>
        <w:rPr>
          <w:i/>
          <w:iCs/>
          <w:lang w:val="es-ES" w:eastAsia="es-ES"/>
        </w:rPr>
        <w:t>Queda evidenciado en el contexto de la resolución recurrida, armonizando las fichas que ahí</w:t>
      </w:r>
      <w:r>
        <w:rPr>
          <w:i/>
          <w:iCs/>
          <w:lang w:val="es-ES" w:eastAsia="es-ES"/>
        </w:rPr>
        <w:t xml:space="preserve"> se indican, que antes de salir favorecida mi representada B</w:t>
      </w:r>
      <w:r w:rsidR="00B37C37">
        <w:rPr>
          <w:i/>
          <w:iCs/>
          <w:lang w:val="es-ES" w:eastAsia="es-ES"/>
        </w:rPr>
        <w:t>.C.B.</w:t>
      </w:r>
      <w:r>
        <w:rPr>
          <w:i/>
          <w:iCs/>
          <w:lang w:val="es-ES" w:eastAsia="es-ES"/>
        </w:rPr>
        <w:t>, con la concesión de la placa de taxi, era permisionaria, como también se desprende de las (sic) datos que arroja el informe, que antes de hacerse saber el resultado de las</w:t>
      </w:r>
      <w:r>
        <w:rPr>
          <w:i/>
          <w:iCs/>
          <w:lang w:val="es-ES" w:eastAsia="es-ES"/>
        </w:rPr>
        <w:t xml:space="preserve"> personas favorecidas con la concesión de placas, ya ella no estaba en el país y que obligatoriamente estaba en Estados Unidos de América, atendiendo a la gravedad de su señora madre. De ahí que la formalización de la concesión u la hizo por medio de un ap</w:t>
      </w:r>
      <w:r>
        <w:rPr>
          <w:i/>
          <w:iCs/>
          <w:lang w:val="es-ES" w:eastAsia="es-ES"/>
        </w:rPr>
        <w:t>oderado especial, que designó por los medios legales correspondientes en el Consulado de Nueva York. Tramite mediante poder que la Administración no tuvo reparo alguno en aceptar, pues además de justificado, es legal.</w:t>
      </w:r>
    </w:p>
    <w:p w:rsidR="00000000" w:rsidRDefault="000F0687" w:rsidP="00B37C37">
      <w:pPr>
        <w:kinsoku w:val="0"/>
        <w:overflowPunct w:val="0"/>
        <w:autoSpaceDE/>
        <w:autoSpaceDN/>
        <w:adjustRightInd/>
        <w:spacing w:before="269" w:line="232" w:lineRule="exact"/>
        <w:ind w:firstLine="720"/>
        <w:jc w:val="both"/>
        <w:textAlignment w:val="baseline"/>
        <w:rPr>
          <w:i/>
          <w:iCs/>
          <w:lang w:val="es-ES" w:eastAsia="es-ES"/>
        </w:rPr>
      </w:pPr>
      <w:r>
        <w:rPr>
          <w:i/>
          <w:iCs/>
          <w:lang w:val="es-ES" w:eastAsia="es-ES"/>
        </w:rPr>
        <w:t xml:space="preserve">Es necesario decir, que una concesión </w:t>
      </w:r>
      <w:r>
        <w:rPr>
          <w:i/>
          <w:iCs/>
          <w:lang w:val="es-ES" w:eastAsia="es-ES"/>
        </w:rPr>
        <w:t>conlleva mayores responsabilidades ante la Administración Pública, pero que la concesionaria C</w:t>
      </w:r>
      <w:r w:rsidR="00B37C37">
        <w:rPr>
          <w:i/>
          <w:iCs/>
          <w:lang w:val="es-ES" w:eastAsia="es-ES"/>
        </w:rPr>
        <w:t>.B.</w:t>
      </w:r>
      <w:r>
        <w:rPr>
          <w:i/>
          <w:iCs/>
          <w:lang w:val="es-ES" w:eastAsia="es-ES"/>
        </w:rPr>
        <w:t>, cumplió en forma debida recomendando la conducción del taxi dado en concesión, en la persona de su apoderado admitido H</w:t>
      </w:r>
      <w:r w:rsidR="00B37C37">
        <w:rPr>
          <w:i/>
          <w:iCs/>
          <w:lang w:val="es-ES" w:eastAsia="es-ES"/>
        </w:rPr>
        <w:t>.B.M.</w:t>
      </w:r>
    </w:p>
    <w:p w:rsidR="00000000" w:rsidRDefault="000F0687">
      <w:pPr>
        <w:kinsoku w:val="0"/>
        <w:overflowPunct w:val="0"/>
        <w:autoSpaceDE/>
        <w:autoSpaceDN/>
        <w:adjustRightInd/>
        <w:spacing w:before="280" w:line="232" w:lineRule="exact"/>
        <w:ind w:firstLine="720"/>
        <w:jc w:val="both"/>
        <w:textAlignment w:val="baseline"/>
        <w:rPr>
          <w:i/>
          <w:iCs/>
          <w:spacing w:val="1"/>
          <w:lang w:val="es-ES" w:eastAsia="es-ES"/>
        </w:rPr>
      </w:pPr>
      <w:r>
        <w:rPr>
          <w:i/>
          <w:iCs/>
          <w:spacing w:val="1"/>
          <w:lang w:val="es-ES" w:eastAsia="es-ES"/>
        </w:rPr>
        <w:t>El interés público y correlativamente la obligación, representado en la concesión, de que la placa o el taxi concesionado estuviera en servicio continuo del usuario ocho horas al día mínimo, en ningún momento se ha visto afectado, pues desde que su explot</w:t>
      </w:r>
      <w:r>
        <w:rPr>
          <w:i/>
          <w:iCs/>
          <w:spacing w:val="1"/>
          <w:lang w:val="es-ES" w:eastAsia="es-ES"/>
        </w:rPr>
        <w:t>ación lo era mediante un permiso dado por la Administración Pública como después de que pasó a la figura de la concesión, el servicio se ha prestado tanto por la propia permisionaria y concesionaria C</w:t>
      </w:r>
      <w:r w:rsidR="00B37C37">
        <w:rPr>
          <w:i/>
          <w:iCs/>
          <w:spacing w:val="1"/>
          <w:lang w:val="es-ES" w:eastAsia="es-ES"/>
        </w:rPr>
        <w:t>.B.</w:t>
      </w:r>
      <w:r>
        <w:rPr>
          <w:i/>
          <w:iCs/>
          <w:spacing w:val="1"/>
          <w:lang w:val="es-ES" w:eastAsia="es-ES"/>
        </w:rPr>
        <w:t>, como por su ayudante y apoderado B</w:t>
      </w:r>
      <w:r w:rsidR="00B37C37">
        <w:rPr>
          <w:i/>
          <w:iCs/>
          <w:spacing w:val="1"/>
          <w:lang w:val="es-ES" w:eastAsia="es-ES"/>
        </w:rPr>
        <w:t>.M.</w:t>
      </w:r>
      <w:r>
        <w:rPr>
          <w:i/>
          <w:iCs/>
          <w:spacing w:val="1"/>
          <w:lang w:val="es-ES" w:eastAsia="es-ES"/>
        </w:rPr>
        <w:t>, lo que acreditan así los vecinos de la Comunidad de Buenos Aires.</w:t>
      </w:r>
    </w:p>
    <w:p w:rsidR="00000000" w:rsidRPr="008A5606" w:rsidRDefault="000F0687">
      <w:pPr>
        <w:kinsoku w:val="0"/>
        <w:overflowPunct w:val="0"/>
        <w:autoSpaceDE/>
        <w:autoSpaceDN/>
        <w:adjustRightInd/>
        <w:spacing w:before="280" w:line="227" w:lineRule="exact"/>
        <w:ind w:firstLine="720"/>
        <w:jc w:val="both"/>
        <w:textAlignment w:val="baseline"/>
        <w:rPr>
          <w:b/>
          <w:i/>
          <w:iCs/>
          <w:spacing w:val="21"/>
          <w:u w:val="single"/>
          <w:lang w:val="es-ES" w:eastAsia="es-ES"/>
        </w:rPr>
      </w:pPr>
      <w:r w:rsidRPr="008A5606">
        <w:rPr>
          <w:b/>
          <w:i/>
          <w:iCs/>
          <w:spacing w:val="21"/>
          <w:u w:val="single"/>
          <w:lang w:val="es-ES" w:eastAsia="es-ES"/>
        </w:rPr>
        <w:t>LA FALTA DE CUMPLIMIENTO DE EXPLOTACION PERSONAL,  QUE SE ATRIBUYE COMO JUSTIFICANTE DE LA CANCELACION DE LA CONCESION, FUE DEBIDA A CASO FORTUITO O FUERZA  MA YOR</w:t>
      </w:r>
      <w:r w:rsidR="00B37C37" w:rsidRPr="008A5606">
        <w:rPr>
          <w:b/>
          <w:i/>
          <w:iCs/>
          <w:spacing w:val="21"/>
          <w:u w:val="single"/>
          <w:lang w:val="es-ES" w:eastAsia="es-ES"/>
        </w:rPr>
        <w:t>K</w:t>
      </w:r>
      <w:r w:rsidRPr="008A5606">
        <w:rPr>
          <w:b/>
          <w:i/>
          <w:iCs/>
          <w:spacing w:val="21"/>
          <w:u w:val="single"/>
          <w:lang w:val="es-ES" w:eastAsia="es-ES"/>
        </w:rPr>
        <w:t xml:space="preserve">. </w:t>
      </w:r>
    </w:p>
    <w:p w:rsidR="00000000" w:rsidRDefault="000F0687">
      <w:pPr>
        <w:kinsoku w:val="0"/>
        <w:overflowPunct w:val="0"/>
        <w:autoSpaceDE/>
        <w:autoSpaceDN/>
        <w:adjustRightInd/>
        <w:spacing w:before="313" w:line="232" w:lineRule="exact"/>
        <w:ind w:right="72" w:firstLine="720"/>
        <w:jc w:val="both"/>
        <w:textAlignment w:val="baseline"/>
        <w:rPr>
          <w:i/>
          <w:iCs/>
          <w:lang w:val="es-ES" w:eastAsia="es-ES"/>
        </w:rPr>
      </w:pPr>
      <w:r>
        <w:rPr>
          <w:i/>
          <w:iCs/>
          <w:lang w:val="es-ES" w:eastAsia="es-ES"/>
        </w:rPr>
        <w:t>La concesionaria, mi representada B</w:t>
      </w:r>
      <w:r w:rsidR="008A5606">
        <w:rPr>
          <w:i/>
          <w:iCs/>
          <w:lang w:val="es-ES" w:eastAsia="es-ES"/>
        </w:rPr>
        <w:t>.C.B.</w:t>
      </w:r>
      <w:r>
        <w:rPr>
          <w:i/>
          <w:iCs/>
          <w:lang w:val="es-ES" w:eastAsia="es-ES"/>
        </w:rPr>
        <w:t>, ha sido clara y precisa en explicar a la Administración Pública, la causa de que antes de resultar favorecida con la concesión, siendo permisionaria, y durante los trámites correspondientes para f</w:t>
      </w:r>
      <w:r>
        <w:rPr>
          <w:i/>
          <w:iCs/>
          <w:lang w:val="es-ES" w:eastAsia="es-ES"/>
        </w:rPr>
        <w:t>ormalizar la concesión y aún mucho después, tuvo que viajar a residir por casi largos seis años a los Estado s Unidos de Norteamérica, junto con su esposo A</w:t>
      </w:r>
      <w:r w:rsidR="008A5606">
        <w:rPr>
          <w:i/>
          <w:iCs/>
          <w:lang w:val="es-ES" w:eastAsia="es-ES"/>
        </w:rPr>
        <w:t>.A.M.B.</w:t>
      </w:r>
      <w:r>
        <w:rPr>
          <w:i/>
          <w:iCs/>
          <w:lang w:val="es-ES" w:eastAsia="es-ES"/>
        </w:rPr>
        <w:t xml:space="preserve"> y su menor hijo A</w:t>
      </w:r>
      <w:r w:rsidR="008A5606">
        <w:rPr>
          <w:i/>
          <w:iCs/>
          <w:lang w:val="es-ES" w:eastAsia="es-ES"/>
        </w:rPr>
        <w:t>.J.M.C.</w:t>
      </w:r>
      <w:r>
        <w:rPr>
          <w:i/>
          <w:iCs/>
          <w:lang w:val="es-ES" w:eastAsia="es-ES"/>
        </w:rPr>
        <w:t>, a la sazón de cinco años d</w:t>
      </w:r>
      <w:r>
        <w:rPr>
          <w:i/>
          <w:iCs/>
          <w:lang w:val="es-ES" w:eastAsia="es-ES"/>
        </w:rPr>
        <w:t>e edad. (ver certificación de nacimiento del menor que se adjunto como prueba para mejor resolver).</w:t>
      </w:r>
    </w:p>
    <w:p w:rsidR="00000000" w:rsidRDefault="000F0687">
      <w:pPr>
        <w:kinsoku w:val="0"/>
        <w:overflowPunct w:val="0"/>
        <w:autoSpaceDE/>
        <w:autoSpaceDN/>
        <w:adjustRightInd/>
        <w:spacing w:before="20" w:line="232" w:lineRule="exact"/>
        <w:ind w:right="72" w:firstLine="720"/>
        <w:jc w:val="both"/>
        <w:textAlignment w:val="baseline"/>
        <w:rPr>
          <w:i/>
          <w:iCs/>
          <w:spacing w:val="1"/>
          <w:lang w:val="es-ES" w:eastAsia="es-ES"/>
        </w:rPr>
      </w:pPr>
      <w:r>
        <w:rPr>
          <w:i/>
          <w:iCs/>
          <w:spacing w:val="1"/>
          <w:lang w:val="es-ES" w:eastAsia="es-ES"/>
        </w:rPr>
        <w:t>La causa de dejar el país por casi seis años (salieron el 22 de Septiembre de 2003 y regreso el 3 de Julio de 2009), no fue otra que la detectación de un cá</w:t>
      </w:r>
      <w:r>
        <w:rPr>
          <w:i/>
          <w:iCs/>
          <w:spacing w:val="1"/>
          <w:lang w:val="es-ES" w:eastAsia="es-ES"/>
        </w:rPr>
        <w:t>ncer gástrico de su señora madre, que como ciudadana norteamericana radicaba en Estados Unidos con otra hija, pero por tener un hijo minusválido no la podía (Sic) dispensarle toda la atención a su madre enferma. La familia decidió entonces que mi represent</w:t>
      </w:r>
      <w:r>
        <w:rPr>
          <w:i/>
          <w:iCs/>
          <w:spacing w:val="1"/>
          <w:lang w:val="es-ES" w:eastAsia="es-ES"/>
        </w:rPr>
        <w:t xml:space="preserve">ada se trasladara allá, pero por disposición de la voluntad de Dios, no así por predicción médica, que dispuso darle mas (sic) años de vida, la ausencia de mi representada del país se vio prolongada. Mientras residió allá el taxi concesionado era atendido </w:t>
      </w:r>
      <w:r>
        <w:rPr>
          <w:i/>
          <w:iCs/>
          <w:spacing w:val="1"/>
          <w:lang w:val="es-ES" w:eastAsia="es-ES"/>
        </w:rPr>
        <w:t>por el buen amigo y apoderado H</w:t>
      </w:r>
      <w:r w:rsidR="008A5606">
        <w:rPr>
          <w:i/>
          <w:iCs/>
          <w:spacing w:val="1"/>
          <w:lang w:val="es-ES" w:eastAsia="es-ES"/>
        </w:rPr>
        <w:t>.B.M.</w:t>
      </w:r>
      <w:r>
        <w:rPr>
          <w:i/>
          <w:iCs/>
          <w:spacing w:val="1"/>
          <w:lang w:val="es-ES" w:eastAsia="es-ES"/>
        </w:rPr>
        <w:t>, llevando algún ingreso, tanto a él como a mi representada que tanto lo necesitaba.</w:t>
      </w:r>
    </w:p>
    <w:p w:rsidR="00000000" w:rsidRDefault="000F0687">
      <w:pPr>
        <w:kinsoku w:val="0"/>
        <w:overflowPunct w:val="0"/>
        <w:autoSpaceDE/>
        <w:autoSpaceDN/>
        <w:adjustRightInd/>
        <w:spacing w:before="240" w:after="552" w:line="232" w:lineRule="exact"/>
        <w:ind w:right="72" w:firstLine="720"/>
        <w:jc w:val="both"/>
        <w:textAlignment w:val="baseline"/>
        <w:rPr>
          <w:i/>
          <w:iCs/>
          <w:spacing w:val="-1"/>
          <w:lang w:val="es-ES" w:eastAsia="es-ES"/>
        </w:rPr>
      </w:pPr>
      <w:r>
        <w:rPr>
          <w:i/>
          <w:iCs/>
          <w:spacing w:val="-1"/>
          <w:lang w:val="es-ES" w:eastAsia="es-ES"/>
        </w:rPr>
        <w:t>Así es que, apartando desde luego, la mezquindad que corroe al género humano, que otro perjuicio, cabe preguntarse</w:t>
      </w:r>
      <w:r>
        <w:rPr>
          <w:i/>
          <w:iCs/>
          <w:spacing w:val="-1"/>
          <w:lang w:val="es-ES" w:eastAsia="es-ES"/>
        </w:rPr>
        <w:t>, le pudo causar la justificada ausencia del país al fin jurídico protegido por la figura de la concesión del taxi al usuario público, si</w:t>
      </w:r>
    </w:p>
    <w:p w:rsidR="00000000" w:rsidRDefault="000F0687">
      <w:pPr>
        <w:widowControl/>
        <w:rPr>
          <w:sz w:val="24"/>
          <w:szCs w:val="24"/>
        </w:rPr>
        <w:sectPr w:rsidR="00000000">
          <w:pgSz w:w="12134" w:h="15840"/>
          <w:pgMar w:top="1380" w:right="2445" w:bottom="404" w:left="2429" w:header="720" w:footer="720" w:gutter="0"/>
          <w:cols w:space="720"/>
          <w:noEndnote/>
        </w:sectPr>
      </w:pPr>
    </w:p>
    <w:p w:rsidR="00000000" w:rsidRDefault="000F0687">
      <w:pPr>
        <w:widowControl/>
        <w:rPr>
          <w:sz w:val="24"/>
          <w:szCs w:val="24"/>
        </w:rPr>
        <w:sectPr w:rsidR="00000000">
          <w:type w:val="continuous"/>
          <w:pgSz w:w="12134" w:h="15840"/>
          <w:pgMar w:top="1380" w:right="1687" w:bottom="404" w:left="7727" w:header="720" w:footer="720" w:gutter="0"/>
          <w:cols w:space="720"/>
          <w:noEndnote/>
        </w:sectPr>
      </w:pPr>
    </w:p>
    <w:p w:rsidR="00000000" w:rsidRDefault="000F0687">
      <w:pPr>
        <w:kinsoku w:val="0"/>
        <w:overflowPunct w:val="0"/>
        <w:autoSpaceDE/>
        <w:autoSpaceDN/>
        <w:adjustRightInd/>
        <w:spacing w:line="223" w:lineRule="exact"/>
        <w:jc w:val="both"/>
        <w:textAlignment w:val="baseline"/>
        <w:rPr>
          <w:i/>
          <w:iCs/>
          <w:sz w:val="19"/>
          <w:szCs w:val="19"/>
          <w:lang w:val="es-ES" w:eastAsia="es-ES"/>
        </w:rPr>
      </w:pPr>
      <w:r>
        <w:rPr>
          <w:i/>
          <w:iCs/>
          <w:sz w:val="19"/>
          <w:szCs w:val="19"/>
          <w:lang w:val="es-ES" w:eastAsia="es-ES"/>
        </w:rPr>
        <w:lastRenderedPageBreak/>
        <w:t xml:space="preserve">el vehículo estaba operando mientras tanto normalmente </w:t>
      </w:r>
      <w:r>
        <w:rPr>
          <w:i/>
          <w:iCs/>
          <w:sz w:val="19"/>
          <w:szCs w:val="19"/>
          <w:lang w:val="es-ES" w:eastAsia="es-ES"/>
        </w:rPr>
        <w:t>y dentro de la esfera proteccional y patrimonial de la concesionaria?.</w:t>
      </w:r>
    </w:p>
    <w:p w:rsidR="00000000" w:rsidRDefault="000F0687">
      <w:pPr>
        <w:kinsoku w:val="0"/>
        <w:overflowPunct w:val="0"/>
        <w:autoSpaceDE/>
        <w:autoSpaceDN/>
        <w:adjustRightInd/>
        <w:spacing w:before="291" w:line="220" w:lineRule="exact"/>
        <w:ind w:firstLine="792"/>
        <w:jc w:val="both"/>
        <w:textAlignment w:val="baseline"/>
        <w:rPr>
          <w:i/>
          <w:iCs/>
          <w:spacing w:val="12"/>
          <w:sz w:val="19"/>
          <w:szCs w:val="19"/>
          <w:u w:val="single"/>
          <w:lang w:val="es-ES" w:eastAsia="es-ES"/>
        </w:rPr>
      </w:pPr>
      <w:r w:rsidRPr="008A5606">
        <w:rPr>
          <w:b/>
          <w:i/>
          <w:iCs/>
          <w:spacing w:val="12"/>
          <w:sz w:val="19"/>
          <w:szCs w:val="19"/>
          <w:u w:val="single"/>
          <w:lang w:val="es-ES" w:eastAsia="es-ES"/>
        </w:rPr>
        <w:t>NECESARIA ACLARACION Y APORTACION DE PRUEBA, EN RELACION CON LA AUSENCIA DE MI REPRESENTADA</w:t>
      </w:r>
      <w:r>
        <w:rPr>
          <w:i/>
          <w:iCs/>
          <w:spacing w:val="12"/>
          <w:sz w:val="19"/>
          <w:szCs w:val="19"/>
          <w:u w:val="single"/>
          <w:lang w:val="es-ES" w:eastAsia="es-ES"/>
        </w:rPr>
        <w:t xml:space="preserve">: </w:t>
      </w:r>
    </w:p>
    <w:p w:rsidR="00000000" w:rsidRDefault="000F0687">
      <w:pPr>
        <w:kinsoku w:val="0"/>
        <w:overflowPunct w:val="0"/>
        <w:autoSpaceDE/>
        <w:autoSpaceDN/>
        <w:adjustRightInd/>
        <w:spacing w:before="320" w:line="225" w:lineRule="exact"/>
        <w:ind w:firstLine="720"/>
        <w:jc w:val="both"/>
        <w:textAlignment w:val="baseline"/>
        <w:rPr>
          <w:i/>
          <w:iCs/>
          <w:spacing w:val="6"/>
          <w:sz w:val="19"/>
          <w:szCs w:val="19"/>
          <w:lang w:val="es-ES" w:eastAsia="es-ES"/>
        </w:rPr>
      </w:pPr>
      <w:r>
        <w:rPr>
          <w:i/>
          <w:iCs/>
          <w:spacing w:val="6"/>
          <w:sz w:val="19"/>
          <w:szCs w:val="19"/>
          <w:lang w:val="es-ES" w:eastAsia="es-ES"/>
        </w:rPr>
        <w:t>Se explico supra, que mi representada, residió</w:t>
      </w:r>
      <w:r>
        <w:rPr>
          <w:i/>
          <w:iCs/>
          <w:spacing w:val="6"/>
          <w:sz w:val="19"/>
          <w:szCs w:val="19"/>
          <w:lang w:val="es-ES" w:eastAsia="es-ES"/>
        </w:rPr>
        <w:t xml:space="preserve"> mientras la enfermedad de su madre, evolucionaba a favor o en contra, con su esposo y el hijo, a los que le dieron viva para atender el problema. Ese hijo, A</w:t>
      </w:r>
      <w:r w:rsidR="008A5606">
        <w:rPr>
          <w:i/>
          <w:iCs/>
          <w:spacing w:val="6"/>
          <w:sz w:val="19"/>
          <w:szCs w:val="19"/>
          <w:lang w:val="es-ES" w:eastAsia="es-ES"/>
        </w:rPr>
        <w:t>.J.</w:t>
      </w:r>
      <w:r>
        <w:rPr>
          <w:i/>
          <w:iCs/>
          <w:spacing w:val="6"/>
          <w:sz w:val="19"/>
          <w:szCs w:val="19"/>
          <w:lang w:val="es-ES" w:eastAsia="es-ES"/>
        </w:rPr>
        <w:t>, requirió entrar a educación pre-escolar y es</w:t>
      </w:r>
      <w:r w:rsidR="008A5606">
        <w:rPr>
          <w:i/>
          <w:iCs/>
          <w:spacing w:val="6"/>
          <w:sz w:val="19"/>
          <w:szCs w:val="19"/>
          <w:lang w:val="es-ES" w:eastAsia="es-ES"/>
        </w:rPr>
        <w:t>cuela para no atrasarse en su fo</w:t>
      </w:r>
      <w:r>
        <w:rPr>
          <w:i/>
          <w:iCs/>
          <w:spacing w:val="6"/>
          <w:sz w:val="19"/>
          <w:szCs w:val="19"/>
          <w:lang w:val="es-ES" w:eastAsia="es-ES"/>
        </w:rPr>
        <w:t>rmalice</w:t>
      </w:r>
      <w:r>
        <w:rPr>
          <w:i/>
          <w:iCs/>
          <w:spacing w:val="6"/>
          <w:sz w:val="19"/>
          <w:szCs w:val="19"/>
          <w:lang w:val="es-ES" w:eastAsia="es-ES"/>
        </w:rPr>
        <w:t>n educativa o sea, un problema más a cargo de mi representada.</w:t>
      </w:r>
    </w:p>
    <w:p w:rsidR="00000000" w:rsidRDefault="000F0687">
      <w:pPr>
        <w:kinsoku w:val="0"/>
        <w:overflowPunct w:val="0"/>
        <w:autoSpaceDE/>
        <w:autoSpaceDN/>
        <w:adjustRightInd/>
        <w:spacing w:before="301" w:line="231" w:lineRule="exact"/>
        <w:ind w:firstLine="720"/>
        <w:jc w:val="both"/>
        <w:textAlignment w:val="baseline"/>
        <w:rPr>
          <w:i/>
          <w:iCs/>
          <w:spacing w:val="6"/>
          <w:sz w:val="19"/>
          <w:szCs w:val="19"/>
          <w:lang w:val="es-ES" w:eastAsia="es-ES"/>
        </w:rPr>
      </w:pPr>
      <w:r>
        <w:rPr>
          <w:i/>
          <w:iCs/>
          <w:spacing w:val="6"/>
          <w:sz w:val="19"/>
          <w:szCs w:val="19"/>
          <w:lang w:val="es-ES" w:eastAsia="es-ES"/>
        </w:rPr>
        <w:t>Ocurrió que a su madre le fue pronosticada su inminente muertea (sic) ocurrir en cualquier momento. Fue su deseo morir en Costa Rica, su tierra natal, y con el esposo de mi representada se vini</w:t>
      </w:r>
      <w:r>
        <w:rPr>
          <w:i/>
          <w:iCs/>
          <w:spacing w:val="6"/>
          <w:sz w:val="19"/>
          <w:szCs w:val="19"/>
          <w:lang w:val="es-ES" w:eastAsia="es-ES"/>
        </w:rPr>
        <w:t>eron para Costa Rica, teniéndose que quedar allí mi representada con su hijo, terminado el periodo escolar y hacer los arreglos necesarios en cuanto a los bienes materiales de su madre, de ahí se explica que ingresara a Costa Rica el 3 de Julio de 2009, es</w:t>
      </w:r>
      <w:r>
        <w:rPr>
          <w:i/>
          <w:iCs/>
          <w:spacing w:val="6"/>
          <w:sz w:val="19"/>
          <w:szCs w:val="19"/>
          <w:lang w:val="es-ES" w:eastAsia="es-ES"/>
        </w:rPr>
        <w:t xml:space="preserve"> decir, casi un mes después de la muerte de su madre, que con todo sacrificio tenido de su parte en asistirla en su enfermedad, no pudo sepultarla, debido también a fuerza mayor, no pudiendo va hacer nada por su madre, si tenía mucho que hacer por su hijo,</w:t>
      </w:r>
      <w:r>
        <w:rPr>
          <w:i/>
          <w:iCs/>
          <w:spacing w:val="6"/>
          <w:sz w:val="19"/>
          <w:szCs w:val="19"/>
          <w:lang w:val="es-ES" w:eastAsia="es-ES"/>
        </w:rPr>
        <w:t xml:space="preserve"> que no perdiera el curso lectivo, que lo cerrara ganándolo, como efecto lo logro.</w:t>
      </w:r>
    </w:p>
    <w:p w:rsidR="00000000" w:rsidRDefault="000F0687">
      <w:pPr>
        <w:kinsoku w:val="0"/>
        <w:overflowPunct w:val="0"/>
        <w:autoSpaceDE/>
        <w:autoSpaceDN/>
        <w:adjustRightInd/>
        <w:spacing w:before="299" w:line="231" w:lineRule="exact"/>
        <w:ind w:firstLine="720"/>
        <w:jc w:val="both"/>
        <w:textAlignment w:val="baseline"/>
        <w:rPr>
          <w:i/>
          <w:iCs/>
          <w:sz w:val="19"/>
          <w:szCs w:val="19"/>
          <w:lang w:val="es-ES" w:eastAsia="es-ES"/>
        </w:rPr>
      </w:pPr>
      <w:r>
        <w:rPr>
          <w:i/>
          <w:iCs/>
          <w:sz w:val="19"/>
          <w:szCs w:val="19"/>
          <w:lang w:val="es-ES" w:eastAsia="es-ES"/>
        </w:rPr>
        <w:t>Se aportan los documento (Sic) pertinentes, traducidos y legalizados, con carácter de prueba para mejor resolver, que así lo acreditan.</w:t>
      </w:r>
    </w:p>
    <w:p w:rsidR="00000000" w:rsidRDefault="000F0687">
      <w:pPr>
        <w:kinsoku w:val="0"/>
        <w:overflowPunct w:val="0"/>
        <w:autoSpaceDE/>
        <w:autoSpaceDN/>
        <w:adjustRightInd/>
        <w:spacing w:before="299" w:line="226" w:lineRule="exact"/>
        <w:ind w:firstLine="720"/>
        <w:jc w:val="both"/>
        <w:textAlignment w:val="baseline"/>
        <w:rPr>
          <w:i/>
          <w:iCs/>
          <w:spacing w:val="4"/>
          <w:sz w:val="19"/>
          <w:szCs w:val="19"/>
          <w:lang w:val="es-ES" w:eastAsia="es-ES"/>
        </w:rPr>
      </w:pPr>
      <w:r>
        <w:rPr>
          <w:i/>
          <w:iCs/>
          <w:spacing w:val="4"/>
          <w:sz w:val="19"/>
          <w:szCs w:val="19"/>
          <w:lang w:val="es-ES" w:eastAsia="es-ES"/>
        </w:rPr>
        <w:t>Mejor haría la Dirección de Asuntos J</w:t>
      </w:r>
      <w:r>
        <w:rPr>
          <w:i/>
          <w:iCs/>
          <w:spacing w:val="4"/>
          <w:sz w:val="19"/>
          <w:szCs w:val="19"/>
          <w:lang w:val="es-ES" w:eastAsia="es-ES"/>
        </w:rPr>
        <w:t>urídicos, recomendar un premio a una hija abnegada y sacrificada que el único pecado time atender a su madre en los últimos años de su vida y no nada más de lamentarlo, pero a la vez, causarle un perjuicio en su economía, es decir, castigarla por un incump</w:t>
      </w:r>
      <w:r>
        <w:rPr>
          <w:i/>
          <w:iCs/>
          <w:spacing w:val="4"/>
          <w:sz w:val="19"/>
          <w:szCs w:val="19"/>
          <w:lang w:val="es-ES" w:eastAsia="es-ES"/>
        </w:rPr>
        <w:t>limiento inexistente, por las razones invocadas supra.</w:t>
      </w:r>
    </w:p>
    <w:p w:rsidR="00000000" w:rsidRDefault="000F0687">
      <w:pPr>
        <w:kinsoku w:val="0"/>
        <w:overflowPunct w:val="0"/>
        <w:autoSpaceDE/>
        <w:autoSpaceDN/>
        <w:adjustRightInd/>
        <w:spacing w:before="307" w:line="231" w:lineRule="exact"/>
        <w:ind w:firstLine="720"/>
        <w:jc w:val="both"/>
        <w:textAlignment w:val="baseline"/>
        <w:rPr>
          <w:i/>
          <w:iCs/>
          <w:spacing w:val="4"/>
          <w:sz w:val="19"/>
          <w:szCs w:val="19"/>
          <w:lang w:val="es-ES" w:eastAsia="es-ES"/>
        </w:rPr>
      </w:pPr>
      <w:r>
        <w:rPr>
          <w:i/>
          <w:iCs/>
          <w:spacing w:val="4"/>
          <w:sz w:val="19"/>
          <w:szCs w:val="19"/>
          <w:lang w:val="es-ES" w:eastAsia="es-ES"/>
        </w:rPr>
        <w:t>En resumen, de los documentos que se aportan con carácter de prueba para mejor resolver, tan pronto su hijo salió del periodo escolar ganado con calificaciones brillantes, se vino para Costa Rica, su r</w:t>
      </w:r>
      <w:r>
        <w:rPr>
          <w:i/>
          <w:iCs/>
          <w:spacing w:val="4"/>
          <w:sz w:val="19"/>
          <w:szCs w:val="19"/>
          <w:lang w:val="es-ES" w:eastAsia="es-ES"/>
        </w:rPr>
        <w:t>esidencia habitual Buenos Aires de Puntarenas, donde la esperaba un taxi para conducir como taxista, un trabajo digno, siempre en cooperación de su amigo y colaborador H</w:t>
      </w:r>
      <w:r w:rsidR="008A5606">
        <w:rPr>
          <w:i/>
          <w:iCs/>
          <w:spacing w:val="4"/>
          <w:sz w:val="19"/>
          <w:szCs w:val="19"/>
          <w:lang w:val="es-ES" w:eastAsia="es-ES"/>
        </w:rPr>
        <w:t>.B.M.</w:t>
      </w:r>
    </w:p>
    <w:p w:rsidR="00000000" w:rsidRPr="008A5606" w:rsidRDefault="000F0687">
      <w:pPr>
        <w:kinsoku w:val="0"/>
        <w:overflowPunct w:val="0"/>
        <w:autoSpaceDE/>
        <w:autoSpaceDN/>
        <w:adjustRightInd/>
        <w:spacing w:before="275" w:line="224" w:lineRule="exact"/>
        <w:ind w:right="72" w:firstLine="720"/>
        <w:jc w:val="both"/>
        <w:textAlignment w:val="baseline"/>
        <w:rPr>
          <w:b/>
          <w:i/>
          <w:iCs/>
          <w:spacing w:val="10"/>
          <w:sz w:val="19"/>
          <w:szCs w:val="19"/>
          <w:u w:val="single"/>
          <w:lang w:val="es-ES" w:eastAsia="es-ES"/>
        </w:rPr>
      </w:pPr>
      <w:r w:rsidRPr="008A5606">
        <w:rPr>
          <w:b/>
          <w:i/>
          <w:iCs/>
          <w:spacing w:val="10"/>
          <w:sz w:val="19"/>
          <w:szCs w:val="19"/>
          <w:u w:val="single"/>
          <w:lang w:val="es-ES" w:eastAsia="es-ES"/>
        </w:rPr>
        <w:t>FALTA DE FUNDAMENTACION JURÍUDICA (Sic) TANTO DEL INFORME D</w:t>
      </w:r>
      <w:r w:rsidRPr="008A5606">
        <w:rPr>
          <w:b/>
          <w:i/>
          <w:iCs/>
          <w:spacing w:val="10"/>
          <w:sz w:val="19"/>
          <w:szCs w:val="19"/>
          <w:u w:val="single"/>
          <w:lang w:val="es-ES" w:eastAsia="es-ES"/>
        </w:rPr>
        <w:t xml:space="preserve">E LA DIRECCION DE ASUNTOS JURIDICOS, COMO DEL ACUERDO DEL CONSEJO QUE LO ACOGE. </w:t>
      </w:r>
    </w:p>
    <w:p w:rsidR="00000000" w:rsidRDefault="000F0687">
      <w:pPr>
        <w:kinsoku w:val="0"/>
        <w:overflowPunct w:val="0"/>
        <w:autoSpaceDE/>
        <w:autoSpaceDN/>
        <w:adjustRightInd/>
        <w:spacing w:before="311" w:line="231" w:lineRule="exact"/>
        <w:ind w:right="72" w:firstLine="720"/>
        <w:jc w:val="both"/>
        <w:textAlignment w:val="baseline"/>
        <w:rPr>
          <w:i/>
          <w:iCs/>
          <w:spacing w:val="4"/>
          <w:sz w:val="19"/>
          <w:szCs w:val="19"/>
          <w:lang w:val="es-ES" w:eastAsia="es-ES"/>
        </w:rPr>
      </w:pPr>
      <w:r>
        <w:rPr>
          <w:i/>
          <w:iCs/>
          <w:spacing w:val="4"/>
          <w:sz w:val="19"/>
          <w:szCs w:val="19"/>
          <w:lang w:val="es-ES" w:eastAsia="es-ES"/>
        </w:rPr>
        <w:t>Aparte de la descripción histórica, de la ausencia de mi representada del país, sus consecuencias en cuanto a la vida de su madre su reingresó</w:t>
      </w:r>
      <w:r>
        <w:rPr>
          <w:i/>
          <w:iCs/>
          <w:spacing w:val="4"/>
          <w:sz w:val="19"/>
          <w:szCs w:val="19"/>
          <w:lang w:val="es-ES" w:eastAsia="es-ES"/>
        </w:rPr>
        <w:t xml:space="preserve"> (sic), todo eso es cierto y consta documentalmente, como también se prueba documentalmente, a que se debió que reingreso al país casi un mes después de </w:t>
      </w:r>
      <w:r w:rsidR="008A5606">
        <w:rPr>
          <w:i/>
          <w:iCs/>
          <w:spacing w:val="4"/>
          <w:sz w:val="19"/>
          <w:szCs w:val="19"/>
          <w:lang w:val="es-ES" w:eastAsia="es-ES"/>
        </w:rPr>
        <w:t>fa</w:t>
      </w:r>
      <w:r>
        <w:rPr>
          <w:i/>
          <w:iCs/>
          <w:spacing w:val="4"/>
          <w:sz w:val="19"/>
          <w:szCs w:val="19"/>
          <w:lang w:val="es-ES" w:eastAsia="es-ES"/>
        </w:rPr>
        <w:t>llecer su madre.</w:t>
      </w:r>
    </w:p>
    <w:p w:rsidR="00000000" w:rsidRDefault="000F0687">
      <w:pPr>
        <w:kinsoku w:val="0"/>
        <w:overflowPunct w:val="0"/>
        <w:autoSpaceDE/>
        <w:autoSpaceDN/>
        <w:adjustRightInd/>
        <w:spacing w:before="283" w:after="851" w:line="231" w:lineRule="exact"/>
        <w:ind w:right="72" w:firstLine="720"/>
        <w:jc w:val="both"/>
        <w:textAlignment w:val="baseline"/>
        <w:rPr>
          <w:i/>
          <w:iCs/>
          <w:spacing w:val="4"/>
          <w:sz w:val="19"/>
          <w:szCs w:val="19"/>
          <w:lang w:val="es-ES" w:eastAsia="es-ES"/>
        </w:rPr>
      </w:pPr>
      <w:r>
        <w:rPr>
          <w:i/>
          <w:iCs/>
          <w:spacing w:val="4"/>
          <w:sz w:val="19"/>
          <w:szCs w:val="19"/>
          <w:lang w:val="es-ES" w:eastAsia="es-ES"/>
        </w:rPr>
        <w:t>Pero con respecto a lo señ</w:t>
      </w:r>
      <w:r>
        <w:rPr>
          <w:i/>
          <w:iCs/>
          <w:spacing w:val="4"/>
          <w:sz w:val="19"/>
          <w:szCs w:val="19"/>
          <w:lang w:val="es-ES" w:eastAsia="es-ES"/>
        </w:rPr>
        <w:t>alado en el Considerando Cuarto, no es la ley la que debe hacer una distinción de los motivos que pueden influir para el incumplimiento de una parte del contrato, son los aplicadores de la ley, los que deben discernir, de acuerdo con la sana critica racion</w:t>
      </w:r>
      <w:r>
        <w:rPr>
          <w:i/>
          <w:iCs/>
          <w:spacing w:val="4"/>
          <w:sz w:val="19"/>
          <w:szCs w:val="19"/>
          <w:lang w:val="es-ES" w:eastAsia="es-ES"/>
        </w:rPr>
        <w:t>al, si un incumplimiento debido a causa mayor, debe tenerse como fundamento para anular una concesión.</w:t>
      </w:r>
    </w:p>
    <w:p w:rsidR="00000000" w:rsidRDefault="000F0687">
      <w:pPr>
        <w:widowControl/>
        <w:rPr>
          <w:sz w:val="24"/>
          <w:szCs w:val="24"/>
        </w:rPr>
        <w:sectPr w:rsidR="00000000">
          <w:pgSz w:w="12134" w:h="15840"/>
          <w:pgMar w:top="1400" w:right="2429" w:bottom="384" w:left="2445" w:header="720" w:footer="720" w:gutter="0"/>
          <w:cols w:space="720"/>
          <w:noEndnote/>
        </w:sectPr>
      </w:pPr>
    </w:p>
    <w:p w:rsidR="00000000" w:rsidRDefault="000F0687">
      <w:pPr>
        <w:widowControl/>
        <w:rPr>
          <w:sz w:val="24"/>
          <w:szCs w:val="24"/>
        </w:rPr>
        <w:sectPr w:rsidR="00000000">
          <w:type w:val="continuous"/>
          <w:pgSz w:w="12134" w:h="15840"/>
          <w:pgMar w:top="1400" w:right="1591" w:bottom="384" w:left="7663" w:header="720" w:footer="720" w:gutter="0"/>
          <w:cols w:space="720"/>
          <w:noEndnote/>
        </w:sectPr>
      </w:pPr>
    </w:p>
    <w:p w:rsidR="00000000" w:rsidRDefault="000F0687">
      <w:pPr>
        <w:kinsoku w:val="0"/>
        <w:overflowPunct w:val="0"/>
        <w:autoSpaceDE/>
        <w:autoSpaceDN/>
        <w:adjustRightInd/>
        <w:spacing w:line="230" w:lineRule="exact"/>
        <w:ind w:left="936" w:right="864" w:firstLine="648"/>
        <w:jc w:val="both"/>
        <w:textAlignment w:val="baseline"/>
        <w:rPr>
          <w:i/>
          <w:iCs/>
          <w:spacing w:val="7"/>
          <w:sz w:val="19"/>
          <w:szCs w:val="19"/>
          <w:lang w:val="es-ES" w:eastAsia="es-ES"/>
        </w:rPr>
      </w:pPr>
      <w:r>
        <w:rPr>
          <w:i/>
          <w:iCs/>
          <w:spacing w:val="7"/>
          <w:sz w:val="19"/>
          <w:szCs w:val="19"/>
          <w:lang w:val="es-ES" w:eastAsia="es-ES"/>
        </w:rPr>
        <w:lastRenderedPageBreak/>
        <w:t>De ninguna manera, ni está probado en autos, debe tenerse como cierto, por medio de una eq</w:t>
      </w:r>
      <w:r>
        <w:rPr>
          <w:i/>
          <w:iCs/>
          <w:spacing w:val="7"/>
          <w:sz w:val="19"/>
          <w:szCs w:val="19"/>
          <w:lang w:val="es-ES" w:eastAsia="es-ES"/>
        </w:rPr>
        <w:t>uivocada interpretación, que mi representada haya cedido, la concesión a favor de un tercero. Ni la ha transferido en modo alguno, ni alquilado la concesión sin autorización del Consejo de Transporte</w:t>
      </w:r>
    </w:p>
    <w:p w:rsidR="00000000" w:rsidRDefault="000F0687">
      <w:pPr>
        <w:kinsoku w:val="0"/>
        <w:overflowPunct w:val="0"/>
        <w:autoSpaceDE/>
        <w:autoSpaceDN/>
        <w:adjustRightInd/>
        <w:spacing w:before="283" w:line="233" w:lineRule="exact"/>
        <w:ind w:left="936" w:right="864" w:firstLine="648"/>
        <w:jc w:val="both"/>
        <w:textAlignment w:val="baseline"/>
        <w:rPr>
          <w:i/>
          <w:iCs/>
          <w:spacing w:val="4"/>
          <w:sz w:val="19"/>
          <w:szCs w:val="19"/>
          <w:lang w:val="es-ES" w:eastAsia="es-ES"/>
        </w:rPr>
      </w:pPr>
      <w:r>
        <w:rPr>
          <w:i/>
          <w:iCs/>
          <w:spacing w:val="4"/>
          <w:sz w:val="19"/>
          <w:szCs w:val="19"/>
          <w:lang w:val="es-ES" w:eastAsia="es-ES"/>
        </w:rPr>
        <w:t>En el caso sub-judice, mi representada, la concesionaria</w:t>
      </w:r>
      <w:r>
        <w:rPr>
          <w:i/>
          <w:iCs/>
          <w:spacing w:val="4"/>
          <w:sz w:val="19"/>
          <w:szCs w:val="19"/>
          <w:lang w:val="es-ES" w:eastAsia="es-ES"/>
        </w:rPr>
        <w:t xml:space="preserve">, no se ha desvinculado de la posesión de la concesión, ni del cumplimiento de sus obligaciones inherentes a la concesión. Por fuerza mayor, ya bien y suficientemente explicadas y tenidas como probadas, el servicio público a que se refiere la concesión se </w:t>
      </w:r>
      <w:r>
        <w:rPr>
          <w:i/>
          <w:iCs/>
          <w:spacing w:val="4"/>
          <w:sz w:val="19"/>
          <w:szCs w:val="19"/>
          <w:lang w:val="es-ES" w:eastAsia="es-ES"/>
        </w:rPr>
        <w:t>ha cumplido por medio de un tercero, mediante poder, que la administración acepto al extender la documentación por su medio a la concesionaria, debido a su ausencia del país, desde antes de que la concesión se le favoreciera.</w:t>
      </w:r>
    </w:p>
    <w:p w:rsidR="00000000" w:rsidRDefault="000F0687">
      <w:pPr>
        <w:kinsoku w:val="0"/>
        <w:overflowPunct w:val="0"/>
        <w:autoSpaceDE/>
        <w:autoSpaceDN/>
        <w:adjustRightInd/>
        <w:spacing w:before="226" w:line="233" w:lineRule="exact"/>
        <w:ind w:left="936" w:right="864" w:firstLine="648"/>
        <w:jc w:val="both"/>
        <w:textAlignment w:val="baseline"/>
        <w:rPr>
          <w:i/>
          <w:iCs/>
          <w:spacing w:val="5"/>
          <w:sz w:val="19"/>
          <w:szCs w:val="19"/>
          <w:lang w:val="es-ES" w:eastAsia="es-ES"/>
        </w:rPr>
      </w:pPr>
      <w:r>
        <w:rPr>
          <w:i/>
          <w:iCs/>
          <w:spacing w:val="5"/>
          <w:sz w:val="19"/>
          <w:szCs w:val="19"/>
          <w:lang w:val="es-ES" w:eastAsia="es-ES"/>
        </w:rPr>
        <w:t>Ahora bien, la norma que estab</w:t>
      </w:r>
      <w:r>
        <w:rPr>
          <w:i/>
          <w:iCs/>
          <w:spacing w:val="5"/>
          <w:sz w:val="19"/>
          <w:szCs w:val="19"/>
          <w:lang w:val="es-ES" w:eastAsia="es-ES"/>
        </w:rPr>
        <w:t>lece las causales autorizando al Consejo para cancelar una concesión de esta naturaleza, sea el articulo 40 ahí transcrito, es de aplicación facultativa, no obligatoria, lo que demuestra que no todo incumplimiento de obligaciones debe conllevar a la cancel</w:t>
      </w:r>
      <w:r>
        <w:rPr>
          <w:i/>
          <w:iCs/>
          <w:spacing w:val="5"/>
          <w:sz w:val="19"/>
          <w:szCs w:val="19"/>
          <w:lang w:val="es-ES" w:eastAsia="es-ES"/>
        </w:rPr>
        <w:t xml:space="preserve">ación, mayormente en el caso sub-examine que ha quedado demostrado: que no hay incumplimiento propiamente dicho a los intereses públicos del servicio, pues este se ha prestado por medio de un apoderado o persona de confianza, y que, aparte de ello, no hay </w:t>
      </w:r>
      <w:r>
        <w:rPr>
          <w:i/>
          <w:iCs/>
          <w:spacing w:val="5"/>
          <w:sz w:val="19"/>
          <w:szCs w:val="19"/>
          <w:lang w:val="es-ES" w:eastAsia="es-ES"/>
        </w:rPr>
        <w:t xml:space="preserve">cesión, ni transferencia o alquiler </w:t>
      </w:r>
      <w:r w:rsidR="008A5606">
        <w:rPr>
          <w:i/>
          <w:iCs/>
          <w:spacing w:val="5"/>
          <w:sz w:val="19"/>
          <w:szCs w:val="19"/>
          <w:lang w:val="es-ES" w:eastAsia="es-ES"/>
        </w:rPr>
        <w:t xml:space="preserve">a </w:t>
      </w:r>
      <w:r>
        <w:rPr>
          <w:i/>
          <w:iCs/>
          <w:spacing w:val="5"/>
          <w:sz w:val="19"/>
          <w:szCs w:val="19"/>
          <w:lang w:val="es-ES" w:eastAsia="es-ES"/>
        </w:rPr>
        <w:t>favor de un tercero, de los derechos derivados de la concesión, sino que la situación obedeció a una situación de fuerza mayor, ya superada y normalizada.</w:t>
      </w:r>
    </w:p>
    <w:p w:rsidR="00000000" w:rsidRDefault="000F0687">
      <w:pPr>
        <w:kinsoku w:val="0"/>
        <w:overflowPunct w:val="0"/>
        <w:autoSpaceDE/>
        <w:autoSpaceDN/>
        <w:adjustRightInd/>
        <w:spacing w:before="274" w:line="233" w:lineRule="exact"/>
        <w:ind w:left="864" w:right="864" w:firstLine="720"/>
        <w:jc w:val="both"/>
        <w:textAlignment w:val="baseline"/>
        <w:rPr>
          <w:i/>
          <w:iCs/>
          <w:sz w:val="19"/>
          <w:szCs w:val="19"/>
          <w:lang w:val="es-ES" w:eastAsia="es-ES"/>
        </w:rPr>
      </w:pPr>
      <w:r>
        <w:rPr>
          <w:i/>
          <w:iCs/>
          <w:sz w:val="19"/>
          <w:szCs w:val="19"/>
          <w:lang w:val="es-ES" w:eastAsia="es-ES"/>
        </w:rPr>
        <w:t>Es necesario entender, que ante el problema presentado a la conc</w:t>
      </w:r>
      <w:r>
        <w:rPr>
          <w:i/>
          <w:iCs/>
          <w:sz w:val="19"/>
          <w:szCs w:val="19"/>
          <w:lang w:val="es-ES" w:eastAsia="es-ES"/>
        </w:rPr>
        <w:t>esionaria, mi representada, no puede la administración exigirle la explotación personal del servicio y facultativamente está autorizada la administración, no para hacer concesiones, ni tolerar incumplimientos, sino para examinar objetivamente el caso y dis</w:t>
      </w:r>
      <w:r>
        <w:rPr>
          <w:i/>
          <w:iCs/>
          <w:sz w:val="19"/>
          <w:szCs w:val="19"/>
          <w:lang w:val="es-ES" w:eastAsia="es-ES"/>
        </w:rPr>
        <w:t>poner sus soluciones al problema presentado.</w:t>
      </w:r>
    </w:p>
    <w:p w:rsidR="00000000" w:rsidRPr="008A5606" w:rsidRDefault="000F0687">
      <w:pPr>
        <w:kinsoku w:val="0"/>
        <w:overflowPunct w:val="0"/>
        <w:autoSpaceDE/>
        <w:autoSpaceDN/>
        <w:adjustRightInd/>
        <w:spacing w:before="298" w:line="186" w:lineRule="exact"/>
        <w:ind w:left="936"/>
        <w:textAlignment w:val="baseline"/>
        <w:rPr>
          <w:b/>
          <w:i/>
          <w:iCs/>
          <w:spacing w:val="21"/>
          <w:sz w:val="19"/>
          <w:szCs w:val="19"/>
          <w:u w:val="single"/>
          <w:lang w:val="es-ES" w:eastAsia="es-ES"/>
        </w:rPr>
      </w:pPr>
      <w:r w:rsidRPr="008A5606">
        <w:rPr>
          <w:b/>
          <w:i/>
          <w:iCs/>
          <w:spacing w:val="21"/>
          <w:sz w:val="19"/>
          <w:szCs w:val="19"/>
          <w:u w:val="single"/>
          <w:lang w:val="es-ES" w:eastAsia="es-ES"/>
        </w:rPr>
        <w:t xml:space="preserve">PRETENSIONES DE LOS RECURSOS: </w:t>
      </w:r>
    </w:p>
    <w:p w:rsidR="00000000" w:rsidRDefault="000F0687">
      <w:pPr>
        <w:kinsoku w:val="0"/>
        <w:overflowPunct w:val="0"/>
        <w:autoSpaceDE/>
        <w:autoSpaceDN/>
        <w:adjustRightInd/>
        <w:spacing w:before="270" w:line="233" w:lineRule="exact"/>
        <w:ind w:left="864" w:right="864" w:firstLine="720"/>
        <w:jc w:val="both"/>
        <w:textAlignment w:val="baseline"/>
        <w:rPr>
          <w:i/>
          <w:iCs/>
          <w:sz w:val="19"/>
          <w:szCs w:val="19"/>
          <w:lang w:val="es-ES" w:eastAsia="es-ES"/>
        </w:rPr>
      </w:pPr>
      <w:r>
        <w:rPr>
          <w:i/>
          <w:iCs/>
          <w:sz w:val="19"/>
          <w:szCs w:val="19"/>
          <w:lang w:val="es-ES" w:eastAsia="es-ES"/>
        </w:rPr>
        <w:t>Que se acoja el recurso de revocatoria interpuesto y se deje sin efecto el acuerdo recurrido que cancela la concesión del taxi r</w:t>
      </w:r>
      <w:r>
        <w:rPr>
          <w:i/>
          <w:iCs/>
          <w:sz w:val="19"/>
          <w:szCs w:val="19"/>
          <w:lang w:val="es-ES" w:eastAsia="es-ES"/>
        </w:rPr>
        <w:t>elacionada, ello en virtud de que de lo investigado y datos históricos aportados se demuestra que no hay incumplimiento a las obligaciones atinentes a la concesión.</w:t>
      </w:r>
    </w:p>
    <w:p w:rsidR="00000000" w:rsidRDefault="000F0687">
      <w:pPr>
        <w:kinsoku w:val="0"/>
        <w:overflowPunct w:val="0"/>
        <w:autoSpaceDE/>
        <w:autoSpaceDN/>
        <w:adjustRightInd/>
        <w:spacing w:before="223" w:line="233" w:lineRule="exact"/>
        <w:ind w:left="864" w:right="864" w:firstLine="720"/>
        <w:jc w:val="both"/>
        <w:textAlignment w:val="baseline"/>
        <w:rPr>
          <w:spacing w:val="4"/>
          <w:sz w:val="19"/>
          <w:szCs w:val="19"/>
          <w:lang w:val="es-ES" w:eastAsia="es-ES"/>
        </w:rPr>
      </w:pPr>
      <w:r>
        <w:rPr>
          <w:i/>
          <w:iCs/>
          <w:spacing w:val="4"/>
          <w:sz w:val="19"/>
          <w:szCs w:val="19"/>
          <w:lang w:val="es-ES" w:eastAsia="es-ES"/>
        </w:rPr>
        <w:t>Que de no acogerse el recurso de revocatoria se admita para ante el Superior que correspond</w:t>
      </w:r>
      <w:r>
        <w:rPr>
          <w:i/>
          <w:iCs/>
          <w:spacing w:val="4"/>
          <w:sz w:val="19"/>
          <w:szCs w:val="19"/>
          <w:lang w:val="es-ES" w:eastAsia="es-ES"/>
        </w:rPr>
        <w:t>a la apelación en subsidio interpuesta y se revoque en esa instancia por las mismas razones aducidas en la solicitud de revocatoria, el acuerdo de dar por cancelada la concesión, la que debe mantenerse y seguir en operación normalmente como lo ha venido es</w:t>
      </w:r>
      <w:r>
        <w:rPr>
          <w:i/>
          <w:iCs/>
          <w:spacing w:val="4"/>
          <w:sz w:val="19"/>
          <w:szCs w:val="19"/>
          <w:lang w:val="es-ES" w:eastAsia="es-ES"/>
        </w:rPr>
        <w:t xml:space="preserve">tando.(...)" </w:t>
      </w:r>
      <w:r>
        <w:rPr>
          <w:spacing w:val="4"/>
          <w:sz w:val="19"/>
          <w:szCs w:val="19"/>
          <w:lang w:val="es-ES" w:eastAsia="es-ES"/>
        </w:rPr>
        <w:t>(Léanse los folios del 10 al 15 del expediente administrativo TAT-198-15)</w:t>
      </w:r>
    </w:p>
    <w:p w:rsidR="00000000" w:rsidRDefault="000F0687">
      <w:pPr>
        <w:kinsoku w:val="0"/>
        <w:overflowPunct w:val="0"/>
        <w:autoSpaceDE/>
        <w:autoSpaceDN/>
        <w:adjustRightInd/>
        <w:spacing w:before="580" w:line="325" w:lineRule="exact"/>
        <w:ind w:right="72"/>
        <w:jc w:val="both"/>
        <w:textAlignment w:val="baseline"/>
        <w:rPr>
          <w:spacing w:val="4"/>
          <w:sz w:val="23"/>
          <w:szCs w:val="23"/>
          <w:lang w:val="es-ES" w:eastAsia="es-ES"/>
        </w:rPr>
      </w:pPr>
      <w:r>
        <w:rPr>
          <w:b/>
          <w:bCs/>
          <w:spacing w:val="4"/>
          <w:sz w:val="23"/>
          <w:szCs w:val="23"/>
          <w:lang w:val="es-ES" w:eastAsia="es-ES"/>
        </w:rPr>
        <w:t xml:space="preserve">TERCERO.- </w:t>
      </w:r>
      <w:r>
        <w:rPr>
          <w:spacing w:val="4"/>
          <w:sz w:val="23"/>
          <w:szCs w:val="23"/>
          <w:lang w:val="es-ES" w:eastAsia="es-ES"/>
        </w:rPr>
        <w:t xml:space="preserve">La Junta Directiva del Consejo de Transporte Público, en el </w:t>
      </w:r>
      <w:r>
        <w:rPr>
          <w:b/>
          <w:bCs/>
          <w:spacing w:val="4"/>
          <w:sz w:val="23"/>
          <w:szCs w:val="23"/>
          <w:lang w:val="es-ES" w:eastAsia="es-ES"/>
        </w:rPr>
        <w:t xml:space="preserve">Artículo 7.1 de la Sesión Ordinaria 76-2014 del 10 de diciembre del 2014, </w:t>
      </w:r>
      <w:r>
        <w:rPr>
          <w:spacing w:val="4"/>
          <w:sz w:val="23"/>
          <w:szCs w:val="23"/>
          <w:lang w:val="es-ES" w:eastAsia="es-ES"/>
        </w:rPr>
        <w:t>conoce el Recurso de Revo</w:t>
      </w:r>
      <w:r>
        <w:rPr>
          <w:spacing w:val="4"/>
          <w:sz w:val="23"/>
          <w:szCs w:val="23"/>
          <w:lang w:val="es-ES" w:eastAsia="es-ES"/>
        </w:rPr>
        <w:t xml:space="preserve">catoria y Apelación en Subsidio y dispone incorporar como parte integral del acta el informe </w:t>
      </w:r>
      <w:r>
        <w:rPr>
          <w:b/>
          <w:bCs/>
          <w:spacing w:val="4"/>
          <w:sz w:val="23"/>
          <w:szCs w:val="23"/>
          <w:lang w:val="es-ES" w:eastAsia="es-ES"/>
        </w:rPr>
        <w:t>DA</w:t>
      </w:r>
      <w:r w:rsidR="00A41B69">
        <w:rPr>
          <w:b/>
          <w:bCs/>
          <w:spacing w:val="4"/>
          <w:sz w:val="23"/>
          <w:szCs w:val="23"/>
          <w:lang w:val="es-ES" w:eastAsia="es-ES"/>
        </w:rPr>
        <w:t>J</w:t>
      </w:r>
      <w:r>
        <w:rPr>
          <w:b/>
          <w:bCs/>
          <w:spacing w:val="4"/>
          <w:sz w:val="23"/>
          <w:szCs w:val="23"/>
          <w:lang w:val="es-ES" w:eastAsia="es-ES"/>
        </w:rPr>
        <w:t xml:space="preserve"> 2014-002552 </w:t>
      </w:r>
      <w:r>
        <w:rPr>
          <w:spacing w:val="4"/>
          <w:sz w:val="23"/>
          <w:szCs w:val="23"/>
          <w:lang w:val="es-ES" w:eastAsia="es-ES"/>
        </w:rPr>
        <w:t>del 26 de junio del 2014, emitido por la Dirección de Asuntos Jurídicos, en el cual, en resumen, expresa lo siguiente:</w:t>
      </w:r>
    </w:p>
    <w:p w:rsidR="00000000" w:rsidRDefault="000F0687">
      <w:pPr>
        <w:kinsoku w:val="0"/>
        <w:overflowPunct w:val="0"/>
        <w:autoSpaceDE/>
        <w:autoSpaceDN/>
        <w:adjustRightInd/>
        <w:spacing w:before="279" w:line="236" w:lineRule="exact"/>
        <w:ind w:left="864" w:right="864"/>
        <w:jc w:val="both"/>
        <w:textAlignment w:val="baseline"/>
        <w:rPr>
          <w:spacing w:val="9"/>
          <w:sz w:val="19"/>
          <w:szCs w:val="19"/>
          <w:lang w:val="es-ES" w:eastAsia="es-ES"/>
        </w:rPr>
      </w:pPr>
      <w:r>
        <w:rPr>
          <w:spacing w:val="9"/>
          <w:sz w:val="19"/>
          <w:szCs w:val="19"/>
          <w:lang w:val="es-ES" w:eastAsia="es-ES"/>
        </w:rPr>
        <w:t>"(...) PRIMERO: Que el Proc</w:t>
      </w:r>
      <w:r>
        <w:rPr>
          <w:spacing w:val="9"/>
          <w:sz w:val="19"/>
          <w:szCs w:val="19"/>
          <w:lang w:val="es-ES" w:eastAsia="es-ES"/>
        </w:rPr>
        <w:t>edimiento Administrativo llevado a cabo por parte de la Dirección Jurídica de asuntos Jurídicos tuvo como hechos probados que la señora B</w:t>
      </w:r>
      <w:r w:rsidR="008A5606">
        <w:rPr>
          <w:spacing w:val="9"/>
          <w:sz w:val="19"/>
          <w:szCs w:val="19"/>
          <w:lang w:val="es-ES" w:eastAsia="es-ES"/>
        </w:rPr>
        <w:t>.C.B.</w:t>
      </w:r>
      <w:r>
        <w:rPr>
          <w:spacing w:val="9"/>
          <w:sz w:val="19"/>
          <w:szCs w:val="19"/>
          <w:lang w:val="es-ES" w:eastAsia="es-ES"/>
        </w:rPr>
        <w:t>, aún cuando no se encontraba exonerada de la conducción</w:t>
      </w:r>
    </w:p>
    <w:p w:rsidR="00000000" w:rsidRDefault="000F0687">
      <w:pPr>
        <w:widowControl/>
        <w:rPr>
          <w:sz w:val="24"/>
          <w:szCs w:val="24"/>
        </w:rPr>
        <w:sectPr w:rsidR="00000000">
          <w:pgSz w:w="12134" w:h="15840"/>
          <w:pgMar w:top="1400" w:right="1576" w:bottom="444" w:left="1558" w:header="720" w:footer="720" w:gutter="0"/>
          <w:cols w:space="720"/>
          <w:noEndnote/>
        </w:sectPr>
      </w:pPr>
    </w:p>
    <w:p w:rsidR="00000000" w:rsidRPr="00A41B69" w:rsidRDefault="000F0687">
      <w:pPr>
        <w:kinsoku w:val="0"/>
        <w:overflowPunct w:val="0"/>
        <w:autoSpaceDE/>
        <w:autoSpaceDN/>
        <w:adjustRightInd/>
        <w:spacing w:before="5" w:line="231" w:lineRule="exact"/>
        <w:jc w:val="both"/>
        <w:textAlignment w:val="baseline"/>
        <w:rPr>
          <w:sz w:val="19"/>
          <w:szCs w:val="19"/>
          <w:lang w:val="es-ES" w:eastAsia="es-ES"/>
        </w:rPr>
      </w:pPr>
      <w:r w:rsidRPr="00A41B69">
        <w:rPr>
          <w:sz w:val="19"/>
          <w:szCs w:val="19"/>
          <w:lang w:val="es-ES" w:eastAsia="es-ES"/>
        </w:rPr>
        <w:lastRenderedPageBreak/>
        <w:t>del vehículo, no firmó de forma de forma personal el Contrato de Concesión de taxi ya que ese acto fue llevado a cabo por el señor H</w:t>
      </w:r>
      <w:r w:rsidR="00A41B69">
        <w:rPr>
          <w:sz w:val="19"/>
          <w:szCs w:val="19"/>
          <w:lang w:val="es-ES" w:eastAsia="es-ES"/>
        </w:rPr>
        <w:t>.B.M.</w:t>
      </w:r>
      <w:r w:rsidRPr="00A41B69">
        <w:rPr>
          <w:sz w:val="19"/>
          <w:szCs w:val="19"/>
          <w:lang w:val="es-ES" w:eastAsia="es-ES"/>
        </w:rPr>
        <w:t>, mediante un poder especial, en fecha 28 de setiembre del año 2006.</w:t>
      </w:r>
    </w:p>
    <w:p w:rsidR="00000000" w:rsidRPr="00A41B69" w:rsidRDefault="000F0687">
      <w:pPr>
        <w:kinsoku w:val="0"/>
        <w:overflowPunct w:val="0"/>
        <w:autoSpaceDE/>
        <w:autoSpaceDN/>
        <w:adjustRightInd/>
        <w:spacing w:before="235" w:line="229" w:lineRule="exact"/>
        <w:jc w:val="both"/>
        <w:textAlignment w:val="baseline"/>
        <w:rPr>
          <w:sz w:val="19"/>
          <w:szCs w:val="19"/>
          <w:lang w:val="es-ES" w:eastAsia="es-ES"/>
        </w:rPr>
      </w:pPr>
      <w:r w:rsidRPr="007F5F18">
        <w:rPr>
          <w:b/>
          <w:sz w:val="19"/>
          <w:szCs w:val="19"/>
          <w:lang w:val="es-ES" w:eastAsia="es-ES"/>
        </w:rPr>
        <w:t>SECUNDO.</w:t>
      </w:r>
      <w:r w:rsidRPr="00A41B69">
        <w:rPr>
          <w:sz w:val="19"/>
          <w:szCs w:val="19"/>
          <w:lang w:val="es-ES" w:eastAsia="es-ES"/>
        </w:rPr>
        <w:t xml:space="preserve"> Que la señora C</w:t>
      </w:r>
      <w:r w:rsidR="007F5F18">
        <w:rPr>
          <w:sz w:val="19"/>
          <w:szCs w:val="19"/>
          <w:lang w:val="es-ES" w:eastAsia="es-ES"/>
        </w:rPr>
        <w:t>.B.</w:t>
      </w:r>
      <w:r w:rsidRPr="00A41B69">
        <w:rPr>
          <w:sz w:val="19"/>
          <w:szCs w:val="19"/>
          <w:lang w:val="es-ES" w:eastAsia="es-ES"/>
        </w:rPr>
        <w:t xml:space="preserve"> permaneció fuera del país durante 6 años, tiempo en el que el señor B</w:t>
      </w:r>
      <w:r w:rsidR="007F5F18">
        <w:rPr>
          <w:sz w:val="19"/>
          <w:szCs w:val="19"/>
          <w:lang w:val="es-ES" w:eastAsia="es-ES"/>
        </w:rPr>
        <w:t>.M.</w:t>
      </w:r>
      <w:r w:rsidRPr="00A41B69">
        <w:rPr>
          <w:sz w:val="19"/>
          <w:szCs w:val="19"/>
          <w:lang w:val="es-ES" w:eastAsia="es-ES"/>
        </w:rPr>
        <w:t xml:space="preserve"> operó el servicio, quien actuó como su apoderado.</w:t>
      </w:r>
    </w:p>
    <w:p w:rsidR="00000000" w:rsidRPr="00A41B69" w:rsidRDefault="000F0687">
      <w:pPr>
        <w:kinsoku w:val="0"/>
        <w:overflowPunct w:val="0"/>
        <w:autoSpaceDE/>
        <w:autoSpaceDN/>
        <w:adjustRightInd/>
        <w:spacing w:before="722" w:line="230" w:lineRule="exact"/>
        <w:jc w:val="both"/>
        <w:textAlignment w:val="baseline"/>
        <w:rPr>
          <w:sz w:val="19"/>
          <w:szCs w:val="19"/>
          <w:lang w:val="es-ES" w:eastAsia="es-ES"/>
        </w:rPr>
      </w:pPr>
      <w:r w:rsidRPr="007F5F18">
        <w:rPr>
          <w:b/>
          <w:sz w:val="19"/>
          <w:szCs w:val="19"/>
          <w:lang w:val="es-ES" w:eastAsia="es-ES"/>
        </w:rPr>
        <w:t>CUARTO.</w:t>
      </w:r>
      <w:r w:rsidRPr="00A41B69">
        <w:rPr>
          <w:sz w:val="19"/>
          <w:szCs w:val="19"/>
          <w:lang w:val="es-ES" w:eastAsia="es-ES"/>
        </w:rPr>
        <w:t xml:space="preserve"> Que las obligaciones del concesionario están establecidas tanto en la Ley</w:t>
      </w:r>
      <w:r w:rsidRPr="00A41B69">
        <w:rPr>
          <w:sz w:val="19"/>
          <w:szCs w:val="19"/>
          <w:lang w:val="es-ES" w:eastAsia="es-ES"/>
        </w:rPr>
        <w:t xml:space="preserve"> Reguladora del servicio Público de Transporte Remunerado de Personas en vehículos modalidad de taxi No. 7969 , así como el Decreto Ejecutivo 28913-MOPT y en el Contrato de Concesión de Taxi suscrito por todos los concesionarios.</w:t>
      </w:r>
    </w:p>
    <w:p w:rsidR="00000000" w:rsidRPr="00A41B69" w:rsidRDefault="000F0687">
      <w:pPr>
        <w:kinsoku w:val="0"/>
        <w:overflowPunct w:val="0"/>
        <w:autoSpaceDE/>
        <w:autoSpaceDN/>
        <w:adjustRightInd/>
        <w:spacing w:before="235" w:line="232" w:lineRule="exact"/>
        <w:jc w:val="both"/>
        <w:textAlignment w:val="baseline"/>
        <w:rPr>
          <w:sz w:val="19"/>
          <w:szCs w:val="19"/>
          <w:lang w:val="es-ES" w:eastAsia="es-ES"/>
        </w:rPr>
      </w:pPr>
      <w:r w:rsidRPr="00A41B69">
        <w:rPr>
          <w:sz w:val="19"/>
          <w:szCs w:val="19"/>
          <w:lang w:val="es-ES" w:eastAsia="es-ES"/>
        </w:rPr>
        <w:t>Al presentar oferta, la se</w:t>
      </w:r>
      <w:r w:rsidRPr="00A41B69">
        <w:rPr>
          <w:sz w:val="19"/>
          <w:szCs w:val="19"/>
          <w:lang w:val="es-ES" w:eastAsia="es-ES"/>
        </w:rPr>
        <w:t>ñora C</w:t>
      </w:r>
      <w:r w:rsidR="007F5F18">
        <w:rPr>
          <w:sz w:val="19"/>
          <w:szCs w:val="19"/>
          <w:lang w:val="es-ES" w:eastAsia="es-ES"/>
        </w:rPr>
        <w:t>.B.,</w:t>
      </w:r>
      <w:r w:rsidRPr="00A41B69">
        <w:rPr>
          <w:sz w:val="19"/>
          <w:szCs w:val="19"/>
          <w:lang w:val="es-ES" w:eastAsia="es-ES"/>
        </w:rPr>
        <w:t xml:space="preserve"> debió cumplir con las disposiciones establecidas en el Decreto Ejecutivo 28913-MOPT que para los efectos sirvió de "Pliego de Licitación" y el cual establecía lo siguiente:</w:t>
      </w:r>
    </w:p>
    <w:p w:rsidR="00000000" w:rsidRPr="00A41B69" w:rsidRDefault="000F0687">
      <w:pPr>
        <w:kinsoku w:val="0"/>
        <w:overflowPunct w:val="0"/>
        <w:autoSpaceDE/>
        <w:autoSpaceDN/>
        <w:adjustRightInd/>
        <w:spacing w:before="233" w:line="232" w:lineRule="exact"/>
        <w:ind w:left="288" w:right="288"/>
        <w:jc w:val="both"/>
        <w:textAlignment w:val="baseline"/>
        <w:rPr>
          <w:i/>
          <w:iCs/>
          <w:spacing w:val="1"/>
          <w:sz w:val="19"/>
          <w:szCs w:val="19"/>
          <w:lang w:val="es-ES" w:eastAsia="es-ES"/>
        </w:rPr>
      </w:pPr>
      <w:r w:rsidRPr="00A41B69">
        <w:rPr>
          <w:i/>
          <w:iCs/>
          <w:spacing w:val="1"/>
          <w:sz w:val="19"/>
          <w:szCs w:val="19"/>
          <w:lang w:val="es-ES" w:eastAsia="es-ES"/>
        </w:rPr>
        <w:t>Artículo 7° Requisitos</w:t>
      </w:r>
      <w:r w:rsidR="007F5F18">
        <w:rPr>
          <w:i/>
          <w:iCs/>
          <w:spacing w:val="1"/>
          <w:sz w:val="19"/>
          <w:szCs w:val="19"/>
          <w:lang w:val="es-ES" w:eastAsia="es-ES"/>
        </w:rPr>
        <w:t xml:space="preserve"> </w:t>
      </w:r>
      <w:r w:rsidRPr="00A41B69">
        <w:rPr>
          <w:i/>
          <w:iCs/>
          <w:spacing w:val="1"/>
          <w:sz w:val="19"/>
          <w:szCs w:val="19"/>
          <w:lang w:val="es-ES" w:eastAsia="es-ES"/>
        </w:rPr>
        <w:t>formales de las ofertas. Los requisitos</w:t>
      </w:r>
      <w:r w:rsidRPr="00A41B69">
        <w:rPr>
          <w:i/>
          <w:iCs/>
          <w:spacing w:val="1"/>
          <w:sz w:val="19"/>
          <w:szCs w:val="19"/>
          <w:lang w:val="es-ES" w:eastAsia="es-ES"/>
        </w:rPr>
        <w:t xml:space="preserve"> formales de las olerlas están taxativamente señalados en los artículos 32 y 48 de la Ley 7969 y para facilitar la presentación y recepción de las ofertas, el Consejo de Trans</w:t>
      </w:r>
      <w:r w:rsidR="007F5F18">
        <w:rPr>
          <w:i/>
          <w:iCs/>
          <w:spacing w:val="1"/>
          <w:sz w:val="19"/>
          <w:szCs w:val="19"/>
          <w:lang w:val="es-ES" w:eastAsia="es-ES"/>
        </w:rPr>
        <w:t>porte Público dispondrá de un fo</w:t>
      </w:r>
      <w:r w:rsidRPr="00A41B69">
        <w:rPr>
          <w:i/>
          <w:iCs/>
          <w:spacing w:val="1"/>
          <w:sz w:val="19"/>
          <w:szCs w:val="19"/>
          <w:lang w:val="es-ES" w:eastAsia="es-ES"/>
        </w:rPr>
        <w:t>rmulario preimpreso de oferta, su instructivo y h</w:t>
      </w:r>
      <w:r w:rsidRPr="00A41B69">
        <w:rPr>
          <w:i/>
          <w:iCs/>
          <w:spacing w:val="1"/>
          <w:sz w:val="19"/>
          <w:szCs w:val="19"/>
          <w:lang w:val="es-ES" w:eastAsia="es-ES"/>
        </w:rPr>
        <w:t>oja de presentación.</w:t>
      </w:r>
    </w:p>
    <w:p w:rsidR="00000000" w:rsidRPr="00A41B69" w:rsidRDefault="000F0687">
      <w:pPr>
        <w:kinsoku w:val="0"/>
        <w:overflowPunct w:val="0"/>
        <w:autoSpaceDE/>
        <w:autoSpaceDN/>
        <w:adjustRightInd/>
        <w:spacing w:before="239" w:line="232" w:lineRule="exact"/>
        <w:ind w:left="288" w:right="288"/>
        <w:jc w:val="both"/>
        <w:textAlignment w:val="baseline"/>
        <w:rPr>
          <w:i/>
          <w:iCs/>
          <w:sz w:val="19"/>
          <w:szCs w:val="19"/>
          <w:lang w:val="es-ES" w:eastAsia="es-ES"/>
        </w:rPr>
      </w:pPr>
      <w:r w:rsidRPr="00A41B69">
        <w:rPr>
          <w:i/>
          <w:iCs/>
          <w:sz w:val="19"/>
          <w:szCs w:val="19"/>
          <w:lang w:val="es-ES" w:eastAsia="es-ES"/>
        </w:rPr>
        <w:t>Se compromete a conducir personalmente el vehículo durante 8 horas diarias, según inciso d del artículo 48 de la Ley N° 7969 o que está eximido de tal compromiso, según artículo 49 de la Ley N° 7969.</w:t>
      </w:r>
    </w:p>
    <w:p w:rsidR="00000000" w:rsidRDefault="000F0687">
      <w:pPr>
        <w:kinsoku w:val="0"/>
        <w:overflowPunct w:val="0"/>
        <w:autoSpaceDE/>
        <w:autoSpaceDN/>
        <w:adjustRightInd/>
        <w:spacing w:before="242" w:line="219" w:lineRule="exact"/>
        <w:textAlignment w:val="baseline"/>
        <w:rPr>
          <w:rFonts w:ascii="Garamond" w:hAnsi="Garamond" w:cs="Garamond"/>
          <w:sz w:val="21"/>
          <w:szCs w:val="21"/>
          <w:lang w:val="es-ES" w:eastAsia="es-ES"/>
        </w:rPr>
      </w:pPr>
      <w:r>
        <w:rPr>
          <w:rFonts w:ascii="Garamond" w:hAnsi="Garamond" w:cs="Garamond"/>
          <w:sz w:val="21"/>
          <w:szCs w:val="21"/>
          <w:lang w:val="es-ES" w:eastAsia="es-ES"/>
        </w:rPr>
        <w:t>Por su parte el artículo 48 indica:</w:t>
      </w:r>
    </w:p>
    <w:p w:rsidR="00000000" w:rsidRPr="007F5F18" w:rsidRDefault="000F0687">
      <w:pPr>
        <w:kinsoku w:val="0"/>
        <w:overflowPunct w:val="0"/>
        <w:autoSpaceDE/>
        <w:autoSpaceDN/>
        <w:adjustRightInd/>
        <w:spacing w:before="249" w:line="232" w:lineRule="exact"/>
        <w:ind w:left="288"/>
        <w:textAlignment w:val="baseline"/>
        <w:rPr>
          <w:b/>
          <w:i/>
          <w:iCs/>
          <w:spacing w:val="1"/>
          <w:lang w:val="es-ES" w:eastAsia="es-ES"/>
        </w:rPr>
      </w:pPr>
      <w:r w:rsidRPr="007F5F18">
        <w:rPr>
          <w:b/>
          <w:i/>
          <w:iCs/>
          <w:spacing w:val="1"/>
          <w:lang w:val="es-ES" w:eastAsia="es-ES"/>
        </w:rPr>
        <w:t>"Artículo 48.- Requisitos subjetivos del concesionario</w:t>
      </w:r>
    </w:p>
    <w:p w:rsidR="00000000" w:rsidRDefault="000F0687">
      <w:pPr>
        <w:kinsoku w:val="0"/>
        <w:overflowPunct w:val="0"/>
        <w:autoSpaceDE/>
        <w:autoSpaceDN/>
        <w:adjustRightInd/>
        <w:spacing w:before="5" w:line="225" w:lineRule="exact"/>
        <w:ind w:left="288" w:right="288"/>
        <w:jc w:val="both"/>
        <w:textAlignment w:val="baseline"/>
        <w:rPr>
          <w:i/>
          <w:iCs/>
          <w:lang w:val="es-ES" w:eastAsia="es-ES"/>
        </w:rPr>
      </w:pPr>
      <w:r>
        <w:rPr>
          <w:i/>
          <w:iCs/>
          <w:lang w:val="es-ES" w:eastAsia="es-ES"/>
        </w:rPr>
        <w:t>El transporte remunerado de personas en la modalidad de taxi, definido en la presente ley, únicamente podrá ser explotado por personas que reúnan los siguientes requisitos:</w:t>
      </w:r>
    </w:p>
    <w:p w:rsidR="00000000" w:rsidRDefault="000F0687">
      <w:pPr>
        <w:kinsoku w:val="0"/>
        <w:overflowPunct w:val="0"/>
        <w:autoSpaceDE/>
        <w:autoSpaceDN/>
        <w:adjustRightInd/>
        <w:spacing w:before="8" w:line="232" w:lineRule="exact"/>
        <w:ind w:left="288" w:right="288"/>
        <w:jc w:val="both"/>
        <w:textAlignment w:val="baseline"/>
        <w:rPr>
          <w:i/>
          <w:iCs/>
          <w:lang w:val="es-ES" w:eastAsia="es-ES"/>
        </w:rPr>
      </w:pPr>
      <w:r>
        <w:rPr>
          <w:i/>
          <w:iCs/>
          <w:lang w:val="es-ES" w:eastAsia="es-ES"/>
        </w:rPr>
        <w:t xml:space="preserve">a)... </w:t>
      </w:r>
      <w:r w:rsidR="007F5F18">
        <w:rPr>
          <w:i/>
          <w:iCs/>
          <w:lang w:val="es-ES" w:eastAsia="es-ES"/>
        </w:rPr>
        <w:t>b)</w:t>
      </w:r>
      <w:r>
        <w:rPr>
          <w:i/>
          <w:iCs/>
          <w:lang w:val="es-ES" w:eastAsia="es-ES"/>
        </w:rPr>
        <w:t xml:space="preserve"> ...e) ...d) Comprometerse, mediante declaración jurada rendida ante notario público, a conducir personalmente, al menos durante una jornada de ocho horas diarias, el vehículo amparado por la concesión, e) ...</w:t>
      </w:r>
    </w:p>
    <w:p w:rsidR="00000000" w:rsidRDefault="000F0687">
      <w:pPr>
        <w:kinsoku w:val="0"/>
        <w:overflowPunct w:val="0"/>
        <w:autoSpaceDE/>
        <w:autoSpaceDN/>
        <w:adjustRightInd/>
        <w:spacing w:before="251" w:line="227" w:lineRule="exact"/>
        <w:ind w:left="288" w:right="288"/>
        <w:jc w:val="both"/>
        <w:textAlignment w:val="baseline"/>
        <w:rPr>
          <w:i/>
          <w:iCs/>
          <w:lang w:val="es-ES" w:eastAsia="es-ES"/>
        </w:rPr>
      </w:pPr>
      <w:r>
        <w:rPr>
          <w:i/>
          <w:iCs/>
          <w:lang w:val="es-ES" w:eastAsia="es-ES"/>
        </w:rPr>
        <w:t xml:space="preserve">G. El oferente aporta una declaración </w:t>
      </w:r>
      <w:r>
        <w:rPr>
          <w:i/>
          <w:iCs/>
          <w:lang w:val="es-ES" w:eastAsia="es-ES"/>
        </w:rPr>
        <w:t>jurada rendida ante notario público, en la cual se indica y/o demuestra lo siguiente:</w:t>
      </w:r>
    </w:p>
    <w:p w:rsidR="00000000" w:rsidRDefault="000F0687">
      <w:pPr>
        <w:kinsoku w:val="0"/>
        <w:overflowPunct w:val="0"/>
        <w:autoSpaceDE/>
        <w:autoSpaceDN/>
        <w:adjustRightInd/>
        <w:spacing w:before="1" w:line="232" w:lineRule="exact"/>
        <w:ind w:left="288" w:right="288"/>
        <w:jc w:val="both"/>
        <w:textAlignment w:val="baseline"/>
        <w:rPr>
          <w:i/>
          <w:iCs/>
          <w:lang w:val="es-ES" w:eastAsia="es-ES"/>
        </w:rPr>
      </w:pPr>
      <w:r>
        <w:rPr>
          <w:i/>
          <w:iCs/>
          <w:lang w:val="es-ES" w:eastAsia="es-ES"/>
        </w:rPr>
        <w:t>g. I que se compromete a conducir personalmente el vehículo, según inciso d, del artículo 48 de la Ley 7969, o demuestre estar eximido de tal compromiso</w:t>
      </w:r>
      <w:r>
        <w:rPr>
          <w:i/>
          <w:iCs/>
          <w:lang w:val="es-ES" w:eastAsia="es-ES"/>
        </w:rPr>
        <w:t xml:space="preserve">, según artículo </w:t>
      </w:r>
      <w:r>
        <w:rPr>
          <w:i/>
          <w:iCs/>
          <w:lang w:val="es-ES" w:eastAsia="es-ES"/>
        </w:rPr>
        <w:t>49 de la Ley N° 7969".</w:t>
      </w:r>
    </w:p>
    <w:p w:rsidR="00000000" w:rsidRPr="007F5F18" w:rsidRDefault="000F0687">
      <w:pPr>
        <w:kinsoku w:val="0"/>
        <w:overflowPunct w:val="0"/>
        <w:autoSpaceDE/>
        <w:autoSpaceDN/>
        <w:adjustRightInd/>
        <w:spacing w:before="223" w:line="233" w:lineRule="exact"/>
        <w:jc w:val="both"/>
        <w:textAlignment w:val="baseline"/>
        <w:rPr>
          <w:spacing w:val="1"/>
          <w:sz w:val="21"/>
          <w:szCs w:val="21"/>
          <w:lang w:val="es-ES" w:eastAsia="es-ES"/>
        </w:rPr>
      </w:pPr>
      <w:r w:rsidRPr="007F5F18">
        <w:rPr>
          <w:spacing w:val="1"/>
          <w:sz w:val="21"/>
          <w:szCs w:val="21"/>
          <w:lang w:val="es-ES" w:eastAsia="es-ES"/>
        </w:rPr>
        <w:t xml:space="preserve">Estas mismas condiciones fueron aceptadas por la concesionaria que contiene estas mismas disposiciones en sus clausulas V, inciso g) respecto a (Sic) la conducción personal del vehículo amparado a la concesión y sobre todo en lo que </w:t>
      </w:r>
      <w:r w:rsidRPr="007F5F18">
        <w:rPr>
          <w:spacing w:val="1"/>
          <w:sz w:val="21"/>
          <w:szCs w:val="21"/>
          <w:lang w:val="es-ES" w:eastAsia="es-ES"/>
        </w:rPr>
        <w:t>refiere a la Cláusula VI en donde se informó a los concesionarios que en caso de incumplimientos comprobados, esta Institución está facultada para la cancelación del derecho de concesión. (...)</w:t>
      </w:r>
    </w:p>
    <w:p w:rsidR="00000000" w:rsidRPr="007F5F18" w:rsidRDefault="000F0687">
      <w:pPr>
        <w:kinsoku w:val="0"/>
        <w:overflowPunct w:val="0"/>
        <w:autoSpaceDE/>
        <w:autoSpaceDN/>
        <w:adjustRightInd/>
        <w:spacing w:before="238" w:after="547" w:line="232" w:lineRule="exact"/>
        <w:jc w:val="both"/>
        <w:textAlignment w:val="baseline"/>
        <w:rPr>
          <w:sz w:val="21"/>
          <w:szCs w:val="21"/>
          <w:lang w:val="es-ES" w:eastAsia="es-ES"/>
        </w:rPr>
      </w:pPr>
      <w:r w:rsidRPr="007F5F18">
        <w:rPr>
          <w:sz w:val="21"/>
          <w:szCs w:val="21"/>
          <w:lang w:val="es-ES" w:eastAsia="es-ES"/>
        </w:rPr>
        <w:t xml:space="preserve">Teniendo como justificación la anterior motivación de hecho y </w:t>
      </w:r>
      <w:r w:rsidRPr="007F5F18">
        <w:rPr>
          <w:sz w:val="21"/>
          <w:szCs w:val="21"/>
          <w:lang w:val="es-ES" w:eastAsia="es-ES"/>
        </w:rPr>
        <w:t>de derecho con base en la ley y la jurisprudencia de distintos Tribunales de la República, esta Dirección Jurídica se permite recomendar a los señores miembros de la Junta Directiva:</w:t>
      </w:r>
    </w:p>
    <w:p w:rsidR="00000000" w:rsidRPr="007F5F18" w:rsidRDefault="000F0687">
      <w:pPr>
        <w:widowControl/>
        <w:rPr>
          <w:sz w:val="24"/>
          <w:szCs w:val="24"/>
        </w:rPr>
        <w:sectPr w:rsidR="00000000" w:rsidRPr="007F5F18">
          <w:pgSz w:w="12134" w:h="15840"/>
          <w:pgMar w:top="1380" w:right="2462" w:bottom="424" w:left="2472" w:header="720" w:footer="720" w:gutter="0"/>
          <w:cols w:space="720"/>
          <w:noEndnote/>
        </w:sectPr>
      </w:pPr>
    </w:p>
    <w:p w:rsidR="00000000" w:rsidRDefault="000F0687">
      <w:pPr>
        <w:widowControl/>
        <w:rPr>
          <w:sz w:val="24"/>
          <w:szCs w:val="24"/>
        </w:rPr>
        <w:sectPr w:rsidR="00000000">
          <w:type w:val="continuous"/>
          <w:pgSz w:w="12134" w:h="15840"/>
          <w:pgMar w:top="1380" w:right="1583" w:bottom="424" w:left="7671" w:header="720" w:footer="720" w:gutter="0"/>
          <w:cols w:space="720"/>
          <w:noEndnote/>
        </w:sectPr>
      </w:pPr>
    </w:p>
    <w:p w:rsidR="00000000" w:rsidRDefault="007F5F18">
      <w:pPr>
        <w:kinsoku w:val="0"/>
        <w:overflowPunct w:val="0"/>
        <w:autoSpaceDE/>
        <w:autoSpaceDN/>
        <w:adjustRightInd/>
        <w:spacing w:before="5" w:line="216" w:lineRule="exact"/>
        <w:ind w:left="936" w:right="864"/>
        <w:jc w:val="both"/>
        <w:textAlignment w:val="baseline"/>
        <w:rPr>
          <w:rFonts w:ascii="Garamond" w:hAnsi="Garamond" w:cs="Garamond"/>
          <w:lang w:val="es-ES" w:eastAsia="es-ES"/>
        </w:rPr>
      </w:pPr>
      <w:r>
        <w:rPr>
          <w:rFonts w:ascii="Garamond" w:hAnsi="Garamond" w:cs="Garamond"/>
          <w:lang w:val="es-ES" w:eastAsia="es-ES"/>
        </w:rPr>
        <w:lastRenderedPageBreak/>
        <w:t>1</w:t>
      </w:r>
      <w:r w:rsidR="000F0687">
        <w:rPr>
          <w:rFonts w:ascii="Garamond" w:hAnsi="Garamond" w:cs="Garamond"/>
          <w:lang w:val="es-ES" w:eastAsia="es-ES"/>
        </w:rPr>
        <w:t>.- Rechaz</w:t>
      </w:r>
      <w:r w:rsidR="000F0687">
        <w:rPr>
          <w:rFonts w:ascii="Garamond" w:hAnsi="Garamond" w:cs="Garamond"/>
          <w:lang w:val="es-ES" w:eastAsia="es-ES"/>
        </w:rPr>
        <w:t>ar el recurso de revocatoria interpuesto en contra del acuerdo 7.1.14 de la Sesión Ordinaria 58-2010.</w:t>
      </w:r>
    </w:p>
    <w:p w:rsidR="00000000" w:rsidRDefault="000F0687">
      <w:pPr>
        <w:kinsoku w:val="0"/>
        <w:overflowPunct w:val="0"/>
        <w:autoSpaceDE/>
        <w:autoSpaceDN/>
        <w:adjustRightInd/>
        <w:spacing w:before="27" w:line="232" w:lineRule="exact"/>
        <w:ind w:left="936" w:right="864"/>
        <w:jc w:val="both"/>
        <w:textAlignment w:val="baseline"/>
        <w:rPr>
          <w:rFonts w:ascii="Garamond" w:hAnsi="Garamond" w:cs="Garamond"/>
          <w:lang w:val="es-ES" w:eastAsia="es-ES"/>
        </w:rPr>
      </w:pPr>
      <w:r>
        <w:rPr>
          <w:rFonts w:ascii="Garamond" w:hAnsi="Garamond" w:cs="Garamond"/>
          <w:lang w:val="es-ES" w:eastAsia="es-ES"/>
        </w:rPr>
        <w:t>2.-Elevar el recurso de Apelación ante el Tribunal Administrativo de Transportes (Sic). (...) " (Léanse los folios del 3 al 6 del expediente admin</w:t>
      </w:r>
      <w:r>
        <w:rPr>
          <w:rFonts w:ascii="Garamond" w:hAnsi="Garamond" w:cs="Garamond"/>
          <w:lang w:val="es-ES" w:eastAsia="es-ES"/>
        </w:rPr>
        <w:t>istrativo TAT-198-15)</w:t>
      </w:r>
    </w:p>
    <w:p w:rsidR="00000000" w:rsidRDefault="000F0687">
      <w:pPr>
        <w:kinsoku w:val="0"/>
        <w:overflowPunct w:val="0"/>
        <w:autoSpaceDE/>
        <w:autoSpaceDN/>
        <w:adjustRightInd/>
        <w:spacing w:before="538" w:line="318" w:lineRule="exact"/>
        <w:ind w:left="72" w:right="72"/>
        <w:jc w:val="both"/>
        <w:textAlignment w:val="baseline"/>
        <w:rPr>
          <w:rFonts w:ascii="Garamond" w:hAnsi="Garamond" w:cs="Garamond"/>
          <w:spacing w:val="4"/>
          <w:sz w:val="24"/>
          <w:szCs w:val="24"/>
          <w:lang w:val="es-ES" w:eastAsia="es-ES"/>
        </w:rPr>
      </w:pPr>
      <w:r>
        <w:rPr>
          <w:rFonts w:ascii="Garamond" w:hAnsi="Garamond" w:cs="Garamond"/>
          <w:spacing w:val="4"/>
          <w:sz w:val="24"/>
          <w:szCs w:val="24"/>
          <w:lang w:val="es-ES" w:eastAsia="es-ES"/>
        </w:rPr>
        <w:t xml:space="preserve">En razón de lo anterior, la Junta Directiva del Consejo de Transporte Público, dispuso acoger las recomendaciones del informe y rechazar el recurso de revocatoria contra el </w:t>
      </w:r>
      <w:r>
        <w:rPr>
          <w:rFonts w:ascii="Garamond" w:hAnsi="Garamond" w:cs="Garamond"/>
          <w:b/>
          <w:bCs/>
          <w:spacing w:val="4"/>
          <w:lang w:val="es-ES" w:eastAsia="es-ES"/>
        </w:rPr>
        <w:t>Artículo 7.1.14 de la Sesión Ordinaria 58-2010 del 24 de novi</w:t>
      </w:r>
      <w:r>
        <w:rPr>
          <w:rFonts w:ascii="Garamond" w:hAnsi="Garamond" w:cs="Garamond"/>
          <w:b/>
          <w:bCs/>
          <w:spacing w:val="4"/>
          <w:lang w:val="es-ES" w:eastAsia="es-ES"/>
        </w:rPr>
        <w:t xml:space="preserve">embre del 2010, </w:t>
      </w:r>
      <w:r>
        <w:rPr>
          <w:rFonts w:ascii="Garamond" w:hAnsi="Garamond" w:cs="Garamond"/>
          <w:spacing w:val="4"/>
          <w:sz w:val="24"/>
          <w:szCs w:val="24"/>
          <w:lang w:val="es-ES" w:eastAsia="es-ES"/>
        </w:rPr>
        <w:t>y eleva al conocimiento del Tribunal Administrativo de Transporte el Recurso de Apelación.</w:t>
      </w:r>
    </w:p>
    <w:p w:rsidR="00000000" w:rsidRDefault="000F0687">
      <w:pPr>
        <w:kinsoku w:val="0"/>
        <w:overflowPunct w:val="0"/>
        <w:autoSpaceDE/>
        <w:autoSpaceDN/>
        <w:adjustRightInd/>
        <w:spacing w:before="236" w:line="309" w:lineRule="exact"/>
        <w:ind w:left="72" w:right="72"/>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El acuerdo fue notificado el día </w:t>
      </w:r>
      <w:r>
        <w:rPr>
          <w:rFonts w:ascii="Garamond" w:hAnsi="Garamond" w:cs="Garamond"/>
          <w:b/>
          <w:bCs/>
          <w:lang w:val="es-ES" w:eastAsia="es-ES"/>
        </w:rPr>
        <w:t xml:space="preserve">17 de diciembre del 2014. </w:t>
      </w:r>
      <w:r>
        <w:rPr>
          <w:rFonts w:ascii="Garamond" w:hAnsi="Garamond" w:cs="Garamond"/>
          <w:sz w:val="24"/>
          <w:szCs w:val="24"/>
          <w:lang w:val="es-ES" w:eastAsia="es-ES"/>
        </w:rPr>
        <w:t>(Léase el folio 2 del expediente administrativo TAT-198-15)</w:t>
      </w:r>
    </w:p>
    <w:p w:rsidR="00000000" w:rsidRDefault="000F0687">
      <w:pPr>
        <w:kinsoku w:val="0"/>
        <w:overflowPunct w:val="0"/>
        <w:autoSpaceDE/>
        <w:autoSpaceDN/>
        <w:adjustRightInd/>
        <w:spacing w:before="638" w:line="257" w:lineRule="exact"/>
        <w:ind w:left="72" w:right="72"/>
        <w:jc w:val="both"/>
        <w:textAlignment w:val="baseline"/>
        <w:rPr>
          <w:rFonts w:ascii="Garamond" w:hAnsi="Garamond" w:cs="Garamond"/>
          <w:sz w:val="24"/>
          <w:szCs w:val="24"/>
          <w:lang w:val="es-ES" w:eastAsia="es-ES"/>
        </w:rPr>
      </w:pPr>
      <w:r>
        <w:rPr>
          <w:rFonts w:ascii="Garamond" w:hAnsi="Garamond" w:cs="Garamond"/>
          <w:b/>
          <w:bCs/>
          <w:lang w:val="es-ES" w:eastAsia="es-ES"/>
        </w:rPr>
        <w:t xml:space="preserve">CUARTO.- </w:t>
      </w:r>
      <w:r>
        <w:rPr>
          <w:rFonts w:ascii="Garamond" w:hAnsi="Garamond" w:cs="Garamond"/>
          <w:sz w:val="24"/>
          <w:szCs w:val="24"/>
          <w:lang w:val="es-ES" w:eastAsia="es-ES"/>
        </w:rPr>
        <w:t>En los procedimientos</w:t>
      </w:r>
      <w:r>
        <w:rPr>
          <w:rFonts w:ascii="Garamond" w:hAnsi="Garamond" w:cs="Garamond"/>
          <w:sz w:val="24"/>
          <w:szCs w:val="24"/>
          <w:lang w:val="es-ES" w:eastAsia="es-ES"/>
        </w:rPr>
        <w:t xml:space="preserve"> seguidos se han observado los términos y prescripciones legales.</w:t>
      </w:r>
    </w:p>
    <w:p w:rsidR="00000000" w:rsidRDefault="000F0687">
      <w:pPr>
        <w:kinsoku w:val="0"/>
        <w:overflowPunct w:val="0"/>
        <w:autoSpaceDE/>
        <w:autoSpaceDN/>
        <w:adjustRightInd/>
        <w:spacing w:before="586" w:line="254" w:lineRule="exact"/>
        <w:ind w:left="72" w:right="72"/>
        <w:textAlignment w:val="baseline"/>
        <w:rPr>
          <w:rFonts w:ascii="Garamond" w:hAnsi="Garamond" w:cs="Garamond"/>
          <w:b/>
          <w:bCs/>
          <w:spacing w:val="20"/>
          <w:lang w:val="es-ES" w:eastAsia="es-ES"/>
        </w:rPr>
      </w:pPr>
      <w:r>
        <w:rPr>
          <w:rFonts w:ascii="Garamond" w:hAnsi="Garamond" w:cs="Garamond"/>
          <w:b/>
          <w:bCs/>
          <w:spacing w:val="20"/>
          <w:lang w:val="es-ES" w:eastAsia="es-ES"/>
        </w:rPr>
        <w:t>REDACTA EL JUEZ PORTUGUEZ MÉNDEZ,</w:t>
      </w:r>
    </w:p>
    <w:p w:rsidR="00000000" w:rsidRDefault="000F0687">
      <w:pPr>
        <w:kinsoku w:val="0"/>
        <w:overflowPunct w:val="0"/>
        <w:autoSpaceDE/>
        <w:autoSpaceDN/>
        <w:adjustRightInd/>
        <w:spacing w:before="603" w:line="232" w:lineRule="exact"/>
        <w:ind w:left="72" w:right="72"/>
        <w:jc w:val="center"/>
        <w:textAlignment w:val="baseline"/>
        <w:rPr>
          <w:rFonts w:ascii="Garamond" w:hAnsi="Garamond" w:cs="Garamond"/>
          <w:b/>
          <w:bCs/>
          <w:spacing w:val="14"/>
          <w:lang w:val="es-ES" w:eastAsia="es-ES"/>
        </w:rPr>
      </w:pPr>
      <w:r>
        <w:rPr>
          <w:rFonts w:ascii="Garamond" w:hAnsi="Garamond" w:cs="Garamond"/>
          <w:b/>
          <w:bCs/>
          <w:spacing w:val="14"/>
          <w:lang w:val="es-ES" w:eastAsia="es-ES"/>
        </w:rPr>
        <w:t>CONSIDERANDO</w:t>
      </w:r>
    </w:p>
    <w:p w:rsidR="00000000" w:rsidRDefault="000F0687">
      <w:pPr>
        <w:numPr>
          <w:ilvl w:val="0"/>
          <w:numId w:val="2"/>
        </w:numPr>
        <w:kinsoku w:val="0"/>
        <w:overflowPunct w:val="0"/>
        <w:autoSpaceDE/>
        <w:autoSpaceDN/>
        <w:adjustRightInd/>
        <w:spacing w:before="570" w:line="279" w:lineRule="exact"/>
        <w:ind w:right="72"/>
        <w:jc w:val="both"/>
        <w:textAlignment w:val="baseline"/>
        <w:rPr>
          <w:rFonts w:ascii="Garamond" w:hAnsi="Garamond" w:cs="Garamond"/>
          <w:spacing w:val="10"/>
          <w:sz w:val="24"/>
          <w:szCs w:val="24"/>
          <w:lang w:val="es-ES" w:eastAsia="es-ES"/>
        </w:rPr>
      </w:pPr>
      <w:r>
        <w:rPr>
          <w:rFonts w:ascii="Garamond" w:hAnsi="Garamond" w:cs="Garamond"/>
          <w:b/>
          <w:bCs/>
          <w:spacing w:val="10"/>
          <w:lang w:val="es-ES" w:eastAsia="es-ES"/>
        </w:rPr>
        <w:t xml:space="preserve">COMPETENCIA.- El </w:t>
      </w:r>
      <w:r>
        <w:rPr>
          <w:rFonts w:ascii="Garamond" w:hAnsi="Garamond" w:cs="Garamond"/>
          <w:spacing w:val="10"/>
          <w:sz w:val="24"/>
          <w:szCs w:val="24"/>
          <w:lang w:val="es-ES" w:eastAsia="es-ES"/>
        </w:rPr>
        <w:t>Tribunal Administrativo de Transporte es el competente para conocer y resolver el presente recurso de apelación de conform</w:t>
      </w:r>
      <w:r>
        <w:rPr>
          <w:rFonts w:ascii="Garamond" w:hAnsi="Garamond" w:cs="Garamond"/>
          <w:spacing w:val="10"/>
          <w:sz w:val="24"/>
          <w:szCs w:val="24"/>
          <w:lang w:val="es-ES" w:eastAsia="es-ES"/>
        </w:rPr>
        <w:t xml:space="preserve">idad con el artículo 22 de la Ley Reguladora del Servicio Público de Transporte Remunerado de Personas en Vehículos en la </w:t>
      </w:r>
      <w:r>
        <w:rPr>
          <w:rFonts w:ascii="Garamond" w:hAnsi="Garamond" w:cs="Garamond"/>
          <w:b/>
          <w:bCs/>
          <w:spacing w:val="10"/>
          <w:lang w:val="es-ES" w:eastAsia="es-ES"/>
        </w:rPr>
        <w:t xml:space="preserve">Modalidad </w:t>
      </w:r>
      <w:r>
        <w:rPr>
          <w:rFonts w:ascii="Garamond" w:hAnsi="Garamond" w:cs="Garamond"/>
          <w:spacing w:val="10"/>
          <w:sz w:val="24"/>
          <w:szCs w:val="24"/>
          <w:lang w:val="es-ES" w:eastAsia="es-ES"/>
        </w:rPr>
        <w:t>de Taxi N° 7969 del 22 de diciembre de 1999.</w:t>
      </w:r>
    </w:p>
    <w:p w:rsidR="00000000" w:rsidRDefault="000F0687">
      <w:pPr>
        <w:numPr>
          <w:ilvl w:val="0"/>
          <w:numId w:val="2"/>
        </w:numPr>
        <w:kinsoku w:val="0"/>
        <w:overflowPunct w:val="0"/>
        <w:autoSpaceDE/>
        <w:autoSpaceDN/>
        <w:adjustRightInd/>
        <w:spacing w:before="570" w:line="266" w:lineRule="exact"/>
        <w:ind w:right="72"/>
        <w:jc w:val="both"/>
        <w:textAlignment w:val="baseline"/>
        <w:rPr>
          <w:rFonts w:ascii="Garamond" w:hAnsi="Garamond" w:cs="Garamond"/>
          <w:sz w:val="24"/>
          <w:szCs w:val="24"/>
          <w:lang w:val="es-ES" w:eastAsia="es-ES"/>
        </w:rPr>
      </w:pPr>
      <w:r>
        <w:rPr>
          <w:rFonts w:ascii="Garamond" w:hAnsi="Garamond" w:cs="Garamond"/>
          <w:b/>
          <w:bCs/>
          <w:lang w:val="es-ES" w:eastAsia="es-ES"/>
        </w:rPr>
        <w:t xml:space="preserve">ADMISIBILIDAD DEL RECURSO. </w:t>
      </w:r>
      <w:r>
        <w:rPr>
          <w:rFonts w:ascii="Garamond" w:hAnsi="Garamond" w:cs="Garamond"/>
          <w:b/>
          <w:bCs/>
          <w:u w:val="single"/>
          <w:lang w:val="es-ES" w:eastAsia="es-ES"/>
        </w:rPr>
        <w:t>En cuanto a la Legitimación:</w:t>
      </w:r>
      <w:r>
        <w:rPr>
          <w:rFonts w:ascii="Garamond" w:hAnsi="Garamond" w:cs="Garamond"/>
          <w:sz w:val="24"/>
          <w:szCs w:val="24"/>
          <w:lang w:val="es-ES" w:eastAsia="es-ES"/>
        </w:rPr>
        <w:t xml:space="preserve"> De conformidad con lo dispuesto en el artículo 11 del la ley 7969 "Ley Reguladora del Servicio Público de Transporte Remunerado de Personas en Vehículos en la Modalidad de Taxi", se tiene que el recurrente se le decretó la caducidad de su derecho de conce</w:t>
      </w:r>
      <w:r>
        <w:rPr>
          <w:rFonts w:ascii="Garamond" w:hAnsi="Garamond" w:cs="Garamond"/>
          <w:sz w:val="24"/>
          <w:szCs w:val="24"/>
          <w:lang w:val="es-ES" w:eastAsia="es-ES"/>
        </w:rPr>
        <w:t xml:space="preserve">sión en el </w:t>
      </w:r>
      <w:r>
        <w:rPr>
          <w:rFonts w:ascii="Garamond" w:hAnsi="Garamond" w:cs="Garamond"/>
          <w:b/>
          <w:bCs/>
          <w:lang w:val="es-ES" w:eastAsia="es-ES"/>
        </w:rPr>
        <w:t xml:space="preserve">Artículo 7.1.14 de la Sesión Ordinaria 58-2010 del 24 de noviembre del 2010, </w:t>
      </w:r>
      <w:r>
        <w:rPr>
          <w:rFonts w:ascii="Garamond" w:hAnsi="Garamond" w:cs="Garamond"/>
          <w:sz w:val="24"/>
          <w:szCs w:val="24"/>
          <w:lang w:val="es-ES" w:eastAsia="es-ES"/>
        </w:rPr>
        <w:t xml:space="preserve">adoptado por la Junta Directiva del Consejo de Transporte Público, de ahí que el recurrente ostenta legitimación para impugnar el Acuerdo referido. </w:t>
      </w:r>
      <w:r>
        <w:rPr>
          <w:rFonts w:ascii="Garamond" w:hAnsi="Garamond" w:cs="Garamond"/>
          <w:b/>
          <w:bCs/>
          <w:u w:val="single"/>
          <w:lang w:val="es-ES" w:eastAsia="es-ES"/>
        </w:rPr>
        <w:t>En cuanto al plazo:</w:t>
      </w:r>
      <w:r>
        <w:rPr>
          <w:rFonts w:ascii="Garamond" w:hAnsi="Garamond" w:cs="Garamond"/>
          <w:sz w:val="24"/>
          <w:szCs w:val="24"/>
          <w:lang w:val="es-ES" w:eastAsia="es-ES"/>
        </w:rPr>
        <w:t xml:space="preserve"> </w:t>
      </w:r>
      <w:r>
        <w:rPr>
          <w:rFonts w:ascii="Garamond" w:hAnsi="Garamond" w:cs="Garamond"/>
          <w:sz w:val="24"/>
          <w:szCs w:val="24"/>
          <w:lang w:val="es-ES" w:eastAsia="es-ES"/>
        </w:rPr>
        <w:t xml:space="preserve">El acto administrativo que decretó la caducidad del derecho de concesión del recurrente, fue notificado el día </w:t>
      </w:r>
      <w:r>
        <w:rPr>
          <w:rFonts w:ascii="Garamond" w:hAnsi="Garamond" w:cs="Garamond"/>
          <w:b/>
          <w:bCs/>
          <w:lang w:val="es-ES" w:eastAsia="es-ES"/>
        </w:rPr>
        <w:t xml:space="preserve">31 de enero del 2011, vía fax, </w:t>
      </w:r>
      <w:r>
        <w:rPr>
          <w:rFonts w:ascii="Garamond" w:hAnsi="Garamond" w:cs="Garamond"/>
          <w:sz w:val="24"/>
          <w:szCs w:val="24"/>
          <w:lang w:val="es-ES" w:eastAsia="es-ES"/>
        </w:rPr>
        <w:t xml:space="preserve">y el día </w:t>
      </w:r>
      <w:r>
        <w:rPr>
          <w:rFonts w:ascii="Garamond" w:hAnsi="Garamond" w:cs="Garamond"/>
          <w:b/>
          <w:bCs/>
          <w:lang w:val="es-ES" w:eastAsia="es-ES"/>
        </w:rPr>
        <w:t xml:space="preserve">9 de febrero del 2011, </w:t>
      </w:r>
      <w:r>
        <w:rPr>
          <w:rFonts w:ascii="Garamond" w:hAnsi="Garamond" w:cs="Garamond"/>
          <w:sz w:val="24"/>
          <w:szCs w:val="24"/>
          <w:lang w:val="es-ES" w:eastAsia="es-ES"/>
        </w:rPr>
        <w:t xml:space="preserve">la señora </w:t>
      </w:r>
      <w:r>
        <w:rPr>
          <w:rFonts w:ascii="Garamond" w:hAnsi="Garamond" w:cs="Garamond"/>
          <w:b/>
          <w:bCs/>
          <w:lang w:val="es-ES" w:eastAsia="es-ES"/>
        </w:rPr>
        <w:t>B</w:t>
      </w:r>
      <w:r w:rsidR="007F5F18">
        <w:rPr>
          <w:rFonts w:ascii="Garamond" w:hAnsi="Garamond" w:cs="Garamond"/>
          <w:b/>
          <w:bCs/>
          <w:lang w:val="es-ES" w:eastAsia="es-ES"/>
        </w:rPr>
        <w:t>.C.B.</w:t>
      </w:r>
      <w:r>
        <w:rPr>
          <w:rFonts w:ascii="Garamond" w:hAnsi="Garamond" w:cs="Garamond"/>
          <w:b/>
          <w:bCs/>
          <w:lang w:val="es-ES" w:eastAsia="es-ES"/>
        </w:rPr>
        <w:t xml:space="preserve">, </w:t>
      </w:r>
      <w:r>
        <w:rPr>
          <w:rFonts w:ascii="Garamond" w:hAnsi="Garamond" w:cs="Garamond"/>
          <w:sz w:val="24"/>
          <w:szCs w:val="24"/>
          <w:lang w:val="es-ES" w:eastAsia="es-ES"/>
        </w:rPr>
        <w:t xml:space="preserve">cédula de identidad número </w:t>
      </w:r>
      <w:r w:rsidR="007F5F18">
        <w:rPr>
          <w:rFonts w:ascii="Garamond" w:hAnsi="Garamond" w:cs="Garamond"/>
          <w:sz w:val="24"/>
          <w:szCs w:val="24"/>
          <w:lang w:val="es-ES" w:eastAsia="es-ES"/>
        </w:rPr>
        <w:t>…</w:t>
      </w:r>
      <w:r>
        <w:rPr>
          <w:rFonts w:ascii="Garamond" w:hAnsi="Garamond" w:cs="Garamond"/>
          <w:sz w:val="24"/>
          <w:szCs w:val="24"/>
          <w:lang w:val="es-ES" w:eastAsia="es-ES"/>
        </w:rPr>
        <w:t>, a través</w:t>
      </w:r>
      <w:r>
        <w:rPr>
          <w:rFonts w:ascii="Garamond" w:hAnsi="Garamond" w:cs="Garamond"/>
          <w:sz w:val="24"/>
          <w:szCs w:val="24"/>
          <w:lang w:val="es-ES" w:eastAsia="es-ES"/>
        </w:rPr>
        <w:t xml:space="preserve"> de su Apoderado especial el </w:t>
      </w:r>
      <w:r w:rsidR="007F5F18">
        <w:rPr>
          <w:rFonts w:ascii="Garamond" w:hAnsi="Garamond" w:cs="Garamond"/>
          <w:b/>
          <w:bCs/>
          <w:lang w:val="es-ES" w:eastAsia="es-ES"/>
        </w:rPr>
        <w:t>L.A.G.R.</w:t>
      </w:r>
      <w:r>
        <w:rPr>
          <w:rFonts w:ascii="Garamond" w:hAnsi="Garamond" w:cs="Garamond"/>
          <w:b/>
          <w:bCs/>
          <w:lang w:val="es-ES" w:eastAsia="es-ES"/>
        </w:rPr>
        <w:t xml:space="preserve">, </w:t>
      </w:r>
      <w:r>
        <w:rPr>
          <w:rFonts w:ascii="Garamond" w:hAnsi="Garamond" w:cs="Garamond"/>
          <w:sz w:val="24"/>
          <w:szCs w:val="24"/>
          <w:lang w:val="es-ES" w:eastAsia="es-ES"/>
        </w:rPr>
        <w:t xml:space="preserve">cédula de identidad número </w:t>
      </w:r>
      <w:r w:rsidR="007D16D4">
        <w:rPr>
          <w:rFonts w:ascii="Garamond" w:hAnsi="Garamond" w:cs="Garamond"/>
          <w:sz w:val="24"/>
          <w:szCs w:val="24"/>
          <w:lang w:val="es-ES" w:eastAsia="es-ES"/>
        </w:rPr>
        <w:t>…</w:t>
      </w:r>
      <w:r>
        <w:rPr>
          <w:rFonts w:ascii="Garamond" w:hAnsi="Garamond" w:cs="Garamond"/>
          <w:sz w:val="24"/>
          <w:szCs w:val="24"/>
          <w:lang w:val="es-ES" w:eastAsia="es-ES"/>
        </w:rPr>
        <w:t xml:space="preserve">, interpone </w:t>
      </w:r>
      <w:r>
        <w:rPr>
          <w:rFonts w:ascii="Garamond" w:hAnsi="Garamond" w:cs="Garamond"/>
          <w:b/>
          <w:bCs/>
          <w:lang w:val="es-ES" w:eastAsia="es-ES"/>
        </w:rPr>
        <w:t xml:space="preserve">RECURSO DE REVOCATORIA CON APELACIÓN EN SUBSIDIO, </w:t>
      </w:r>
      <w:r>
        <w:rPr>
          <w:rFonts w:ascii="Garamond" w:hAnsi="Garamond" w:cs="Garamond"/>
          <w:sz w:val="24"/>
          <w:szCs w:val="24"/>
          <w:lang w:val="es-ES" w:eastAsia="es-ES"/>
        </w:rPr>
        <w:t>ante lo cual se tiene que las acciones recursivas fueron interpuestas en tiempo.</w:t>
      </w:r>
    </w:p>
    <w:p w:rsidR="00000000" w:rsidRDefault="000F0687">
      <w:pPr>
        <w:numPr>
          <w:ilvl w:val="0"/>
          <w:numId w:val="2"/>
        </w:numPr>
        <w:kinsoku w:val="0"/>
        <w:overflowPunct w:val="0"/>
        <w:autoSpaceDE/>
        <w:autoSpaceDN/>
        <w:adjustRightInd/>
        <w:spacing w:before="524" w:after="451" w:line="259" w:lineRule="exact"/>
        <w:ind w:right="72"/>
        <w:jc w:val="both"/>
        <w:textAlignment w:val="baseline"/>
        <w:rPr>
          <w:rFonts w:ascii="Garamond" w:hAnsi="Garamond" w:cs="Garamond"/>
          <w:sz w:val="24"/>
          <w:szCs w:val="24"/>
          <w:lang w:val="es-ES" w:eastAsia="es-ES"/>
        </w:rPr>
      </w:pPr>
      <w:r>
        <w:rPr>
          <w:rFonts w:ascii="Garamond" w:hAnsi="Garamond" w:cs="Garamond"/>
          <w:b/>
          <w:bCs/>
          <w:lang w:val="es-ES" w:eastAsia="es-ES"/>
        </w:rPr>
        <w:t xml:space="preserve">HECHOS PROBADOS. </w:t>
      </w:r>
      <w:r>
        <w:rPr>
          <w:rFonts w:ascii="Garamond" w:hAnsi="Garamond" w:cs="Garamond"/>
          <w:sz w:val="24"/>
          <w:szCs w:val="24"/>
          <w:lang w:val="es-ES" w:eastAsia="es-ES"/>
        </w:rPr>
        <w:t>De importancia para la decisión de este asunto, se estiman como debidamente demostrados los siguientes hechos:</w:t>
      </w:r>
    </w:p>
    <w:p w:rsidR="00000000" w:rsidRDefault="000F0687">
      <w:pPr>
        <w:widowControl/>
        <w:rPr>
          <w:sz w:val="24"/>
          <w:szCs w:val="24"/>
        </w:rPr>
        <w:sectPr w:rsidR="00000000">
          <w:pgSz w:w="12134" w:h="15840"/>
          <w:pgMar w:top="1400" w:right="1545" w:bottom="424" w:left="1589" w:header="720" w:footer="720" w:gutter="0"/>
          <w:cols w:space="720"/>
          <w:noEndnote/>
        </w:sectPr>
      </w:pPr>
    </w:p>
    <w:p w:rsidR="00000000" w:rsidRDefault="000F0687">
      <w:pPr>
        <w:widowControl/>
        <w:rPr>
          <w:sz w:val="24"/>
          <w:szCs w:val="24"/>
        </w:rPr>
        <w:sectPr w:rsidR="00000000">
          <w:type w:val="continuous"/>
          <w:pgSz w:w="12134" w:h="15840"/>
          <w:pgMar w:top="1400" w:right="1646" w:bottom="424" w:left="7608" w:header="720" w:footer="720" w:gutter="0"/>
          <w:cols w:space="720"/>
          <w:noEndnote/>
        </w:sectPr>
      </w:pPr>
    </w:p>
    <w:p w:rsidR="00000000" w:rsidRDefault="000F0687">
      <w:pPr>
        <w:numPr>
          <w:ilvl w:val="0"/>
          <w:numId w:val="3"/>
        </w:numPr>
        <w:kinsoku w:val="0"/>
        <w:overflowPunct w:val="0"/>
        <w:autoSpaceDE/>
        <w:autoSpaceDN/>
        <w:adjustRightInd/>
        <w:spacing w:before="16" w:line="265" w:lineRule="exact"/>
        <w:ind w:right="144"/>
        <w:jc w:val="both"/>
        <w:textAlignment w:val="baseline"/>
        <w:rPr>
          <w:sz w:val="22"/>
          <w:szCs w:val="22"/>
          <w:lang w:val="es-ES" w:eastAsia="es-ES"/>
        </w:rPr>
      </w:pPr>
      <w:r>
        <w:rPr>
          <w:sz w:val="22"/>
          <w:szCs w:val="22"/>
          <w:lang w:val="es-ES" w:eastAsia="es-ES"/>
        </w:rPr>
        <w:lastRenderedPageBreak/>
        <w:t xml:space="preserve">Que la señora </w:t>
      </w:r>
      <w:r>
        <w:rPr>
          <w:rFonts w:ascii="Garamond" w:hAnsi="Garamond" w:cs="Garamond"/>
          <w:b/>
          <w:bCs/>
          <w:sz w:val="19"/>
          <w:szCs w:val="19"/>
          <w:lang w:val="es-ES" w:eastAsia="es-ES"/>
        </w:rPr>
        <w:t>B</w:t>
      </w:r>
      <w:r w:rsidR="007D16D4">
        <w:rPr>
          <w:rFonts w:ascii="Garamond" w:hAnsi="Garamond" w:cs="Garamond"/>
          <w:b/>
          <w:bCs/>
          <w:sz w:val="19"/>
          <w:szCs w:val="19"/>
          <w:lang w:val="es-ES" w:eastAsia="es-ES"/>
        </w:rPr>
        <w:t>.C.B.</w:t>
      </w:r>
      <w:r>
        <w:rPr>
          <w:rFonts w:ascii="Garamond" w:hAnsi="Garamond" w:cs="Garamond"/>
          <w:b/>
          <w:bCs/>
          <w:sz w:val="19"/>
          <w:szCs w:val="19"/>
          <w:lang w:val="es-ES" w:eastAsia="es-ES"/>
        </w:rPr>
        <w:t xml:space="preserve">, </w:t>
      </w:r>
      <w:r>
        <w:rPr>
          <w:sz w:val="22"/>
          <w:szCs w:val="22"/>
          <w:lang w:val="es-ES" w:eastAsia="es-ES"/>
        </w:rPr>
        <w:t>cédula de identidad nú</w:t>
      </w:r>
      <w:r>
        <w:rPr>
          <w:sz w:val="22"/>
          <w:szCs w:val="22"/>
          <w:lang w:val="es-ES" w:eastAsia="es-ES"/>
        </w:rPr>
        <w:t xml:space="preserve">mero </w:t>
      </w:r>
      <w:r w:rsidR="007D16D4">
        <w:rPr>
          <w:sz w:val="22"/>
          <w:szCs w:val="22"/>
          <w:lang w:val="es-ES" w:eastAsia="es-ES"/>
        </w:rPr>
        <w:t>…</w:t>
      </w:r>
      <w:r>
        <w:rPr>
          <w:sz w:val="22"/>
          <w:szCs w:val="22"/>
          <w:lang w:val="es-ES" w:eastAsia="es-ES"/>
        </w:rPr>
        <w:t xml:space="preserve">, salió del país el día </w:t>
      </w:r>
      <w:r>
        <w:rPr>
          <w:rFonts w:ascii="Garamond" w:hAnsi="Garamond" w:cs="Garamond"/>
          <w:b/>
          <w:bCs/>
          <w:sz w:val="19"/>
          <w:szCs w:val="19"/>
          <w:lang w:val="es-ES" w:eastAsia="es-ES"/>
        </w:rPr>
        <w:t xml:space="preserve">22 de setiembre del 2003. </w:t>
      </w:r>
      <w:r>
        <w:rPr>
          <w:sz w:val="22"/>
          <w:szCs w:val="22"/>
          <w:lang w:val="es-ES" w:eastAsia="es-ES"/>
        </w:rPr>
        <w:t>(Léase el folio 58 del expediente administrativo TAT-198-15)</w:t>
      </w:r>
    </w:p>
    <w:p w:rsidR="00000000" w:rsidRDefault="000F0687">
      <w:pPr>
        <w:numPr>
          <w:ilvl w:val="0"/>
          <w:numId w:val="3"/>
        </w:numPr>
        <w:kinsoku w:val="0"/>
        <w:overflowPunct w:val="0"/>
        <w:autoSpaceDE/>
        <w:autoSpaceDN/>
        <w:adjustRightInd/>
        <w:spacing w:before="19" w:line="257" w:lineRule="exact"/>
        <w:ind w:right="144"/>
        <w:jc w:val="both"/>
        <w:textAlignment w:val="baseline"/>
        <w:rPr>
          <w:sz w:val="22"/>
          <w:szCs w:val="22"/>
          <w:lang w:val="es-ES" w:eastAsia="es-ES"/>
        </w:rPr>
      </w:pPr>
      <w:r>
        <w:rPr>
          <w:sz w:val="22"/>
          <w:szCs w:val="22"/>
          <w:lang w:val="es-ES" w:eastAsia="es-ES"/>
        </w:rPr>
        <w:t xml:space="preserve">Que la señora </w:t>
      </w:r>
      <w:r>
        <w:rPr>
          <w:rFonts w:ascii="Garamond" w:hAnsi="Garamond" w:cs="Garamond"/>
          <w:b/>
          <w:bCs/>
          <w:sz w:val="19"/>
          <w:szCs w:val="19"/>
          <w:lang w:val="es-ES" w:eastAsia="es-ES"/>
        </w:rPr>
        <w:t>B</w:t>
      </w:r>
      <w:r w:rsidR="007D16D4">
        <w:rPr>
          <w:rFonts w:ascii="Garamond" w:hAnsi="Garamond" w:cs="Garamond"/>
          <w:b/>
          <w:bCs/>
          <w:sz w:val="19"/>
          <w:szCs w:val="19"/>
          <w:lang w:val="es-ES" w:eastAsia="es-ES"/>
        </w:rPr>
        <w:t>.C.B.</w:t>
      </w:r>
      <w:r>
        <w:rPr>
          <w:rFonts w:ascii="Garamond" w:hAnsi="Garamond" w:cs="Garamond"/>
          <w:b/>
          <w:bCs/>
          <w:sz w:val="19"/>
          <w:szCs w:val="19"/>
          <w:lang w:val="es-ES" w:eastAsia="es-ES"/>
        </w:rPr>
        <w:t xml:space="preserve">, </w:t>
      </w:r>
      <w:r>
        <w:rPr>
          <w:sz w:val="22"/>
          <w:szCs w:val="22"/>
          <w:lang w:val="es-ES" w:eastAsia="es-ES"/>
        </w:rPr>
        <w:t xml:space="preserve">cédula de identidad número </w:t>
      </w:r>
      <w:r w:rsidR="007D16D4">
        <w:rPr>
          <w:sz w:val="22"/>
          <w:szCs w:val="22"/>
          <w:lang w:val="es-ES" w:eastAsia="es-ES"/>
        </w:rPr>
        <w:t>…</w:t>
      </w:r>
      <w:r>
        <w:rPr>
          <w:sz w:val="22"/>
          <w:szCs w:val="22"/>
          <w:lang w:val="es-ES" w:eastAsia="es-ES"/>
        </w:rPr>
        <w:t xml:space="preserve">, el día 23 de </w:t>
      </w:r>
      <w:r>
        <w:rPr>
          <w:rFonts w:ascii="Garamond" w:hAnsi="Garamond" w:cs="Garamond"/>
          <w:b/>
          <w:bCs/>
          <w:sz w:val="19"/>
          <w:szCs w:val="19"/>
          <w:lang w:val="es-ES" w:eastAsia="es-ES"/>
        </w:rPr>
        <w:t xml:space="preserve">julio del 2008 </w:t>
      </w:r>
      <w:r>
        <w:rPr>
          <w:sz w:val="22"/>
          <w:szCs w:val="22"/>
          <w:lang w:val="es-ES" w:eastAsia="es-ES"/>
        </w:rPr>
        <w:t>otorgó Poder Especial, am</w:t>
      </w:r>
      <w:r>
        <w:rPr>
          <w:sz w:val="22"/>
          <w:szCs w:val="22"/>
          <w:lang w:val="es-ES" w:eastAsia="es-ES"/>
        </w:rPr>
        <w:t xml:space="preserve">plio, suficiente, irrevocable y por tiempo indefinido a favor de </w:t>
      </w:r>
      <w:r>
        <w:rPr>
          <w:rFonts w:ascii="Garamond" w:hAnsi="Garamond" w:cs="Garamond"/>
          <w:b/>
          <w:bCs/>
          <w:sz w:val="19"/>
          <w:szCs w:val="19"/>
          <w:lang w:val="es-ES" w:eastAsia="es-ES"/>
        </w:rPr>
        <w:t>H</w:t>
      </w:r>
      <w:r w:rsidR="007D16D4">
        <w:rPr>
          <w:rFonts w:ascii="Garamond" w:hAnsi="Garamond" w:cs="Garamond"/>
          <w:b/>
          <w:bCs/>
          <w:sz w:val="19"/>
          <w:szCs w:val="19"/>
          <w:lang w:val="es-ES" w:eastAsia="es-ES"/>
        </w:rPr>
        <w:t>.B.M.</w:t>
      </w:r>
      <w:r>
        <w:rPr>
          <w:rFonts w:ascii="Garamond" w:hAnsi="Garamond" w:cs="Garamond"/>
          <w:b/>
          <w:bCs/>
          <w:sz w:val="19"/>
          <w:szCs w:val="19"/>
          <w:lang w:val="es-ES" w:eastAsia="es-ES"/>
        </w:rPr>
        <w:t xml:space="preserve">, </w:t>
      </w:r>
      <w:r>
        <w:rPr>
          <w:sz w:val="22"/>
          <w:szCs w:val="22"/>
          <w:lang w:val="es-ES" w:eastAsia="es-ES"/>
        </w:rPr>
        <w:t xml:space="preserve">cédula número </w:t>
      </w:r>
      <w:r w:rsidR="007D16D4">
        <w:rPr>
          <w:sz w:val="22"/>
          <w:szCs w:val="22"/>
          <w:lang w:val="es-ES" w:eastAsia="es-ES"/>
        </w:rPr>
        <w:t>..</w:t>
      </w:r>
      <w:r>
        <w:rPr>
          <w:sz w:val="22"/>
          <w:szCs w:val="22"/>
          <w:lang w:val="es-ES" w:eastAsia="es-ES"/>
        </w:rPr>
        <w:t>. (Léase el folio 60 del expediente administrativo TAT-198-15)</w:t>
      </w:r>
    </w:p>
    <w:p w:rsidR="00000000" w:rsidRDefault="000F0687">
      <w:pPr>
        <w:numPr>
          <w:ilvl w:val="0"/>
          <w:numId w:val="3"/>
        </w:numPr>
        <w:kinsoku w:val="0"/>
        <w:overflowPunct w:val="0"/>
        <w:autoSpaceDE/>
        <w:autoSpaceDN/>
        <w:adjustRightInd/>
        <w:spacing w:line="257" w:lineRule="exact"/>
        <w:ind w:right="144"/>
        <w:jc w:val="both"/>
        <w:textAlignment w:val="baseline"/>
        <w:rPr>
          <w:sz w:val="22"/>
          <w:szCs w:val="22"/>
          <w:lang w:val="es-ES" w:eastAsia="es-ES"/>
        </w:rPr>
      </w:pPr>
      <w:r>
        <w:rPr>
          <w:sz w:val="22"/>
          <w:szCs w:val="22"/>
          <w:lang w:val="es-ES" w:eastAsia="es-ES"/>
        </w:rPr>
        <w:t xml:space="preserve">Que la Junta Directiva del Consejo de Transporte Público en el </w:t>
      </w:r>
      <w:r>
        <w:rPr>
          <w:rFonts w:ascii="Garamond" w:hAnsi="Garamond" w:cs="Garamond"/>
          <w:b/>
          <w:bCs/>
          <w:sz w:val="19"/>
          <w:szCs w:val="19"/>
          <w:lang w:val="es-ES" w:eastAsia="es-ES"/>
        </w:rPr>
        <w:t>Artículo 3.5.</w:t>
      </w:r>
      <w:r>
        <w:rPr>
          <w:rFonts w:ascii="Garamond" w:hAnsi="Garamond" w:cs="Garamond"/>
          <w:b/>
          <w:bCs/>
          <w:sz w:val="19"/>
          <w:szCs w:val="19"/>
          <w:lang w:val="es-ES" w:eastAsia="es-ES"/>
        </w:rPr>
        <w:t xml:space="preserve">51 de la Sesión Ordinaria 53-2008 del 29 de julio del 2008, </w:t>
      </w:r>
      <w:r>
        <w:rPr>
          <w:sz w:val="22"/>
          <w:szCs w:val="22"/>
          <w:lang w:val="es-ES" w:eastAsia="es-ES"/>
        </w:rPr>
        <w:t xml:space="preserve">en virtud de que </w:t>
      </w:r>
      <w:r>
        <w:rPr>
          <w:i/>
          <w:iCs/>
          <w:sz w:val="22"/>
          <w:szCs w:val="22"/>
          <w:lang w:val="es-ES" w:eastAsia="es-ES"/>
        </w:rPr>
        <w:t>"existen presuntas irregularidades relacionadas a la operación ilegal de la concesión de taxi placas TP-</w:t>
      </w:r>
      <w:r w:rsidR="007D16D4">
        <w:rPr>
          <w:i/>
          <w:iCs/>
          <w:sz w:val="22"/>
          <w:szCs w:val="22"/>
          <w:lang w:val="es-ES" w:eastAsia="es-ES"/>
        </w:rPr>
        <w:t>XXX</w:t>
      </w:r>
      <w:r>
        <w:rPr>
          <w:i/>
          <w:iCs/>
          <w:sz w:val="22"/>
          <w:szCs w:val="22"/>
          <w:lang w:val="es-ES" w:eastAsia="es-ES"/>
        </w:rPr>
        <w:t>, por parte de terceras personas sin que haya concluido el proceso de fo</w:t>
      </w:r>
      <w:r>
        <w:rPr>
          <w:i/>
          <w:iCs/>
          <w:sz w:val="22"/>
          <w:szCs w:val="22"/>
          <w:lang w:val="es-ES" w:eastAsia="es-ES"/>
        </w:rPr>
        <w:t xml:space="preserve">rmalización, firmado el contrato de concesión y entregado por parle del Consejo las placas metálicas para la prestación del servicio" </w:t>
      </w:r>
      <w:r>
        <w:rPr>
          <w:sz w:val="22"/>
          <w:szCs w:val="22"/>
          <w:lang w:val="es-ES" w:eastAsia="es-ES"/>
        </w:rPr>
        <w:t>ordena a la Dirección de Asuntos Jurídicos, dar inicio al procedimiento administrativo ordinario con el fin de averiguar l</w:t>
      </w:r>
      <w:r>
        <w:rPr>
          <w:sz w:val="22"/>
          <w:szCs w:val="22"/>
          <w:lang w:val="es-ES" w:eastAsia="es-ES"/>
        </w:rPr>
        <w:t xml:space="preserve">a verdad real de los hechos respecto al presunto. La cual fue notificada el día </w:t>
      </w:r>
      <w:r>
        <w:rPr>
          <w:rFonts w:ascii="Garamond" w:hAnsi="Garamond" w:cs="Garamond"/>
          <w:b/>
          <w:bCs/>
          <w:sz w:val="19"/>
          <w:szCs w:val="19"/>
          <w:lang w:val="es-ES" w:eastAsia="es-ES"/>
        </w:rPr>
        <w:t xml:space="preserve">15 de junio del 2009 </w:t>
      </w:r>
      <w:r>
        <w:rPr>
          <w:sz w:val="22"/>
          <w:szCs w:val="22"/>
          <w:lang w:val="es-ES" w:eastAsia="es-ES"/>
        </w:rPr>
        <w:t>a la Dirección de Asuntos Jurídicos. (Léase el folio 76 del expediente administrativo TAT-198-15)</w:t>
      </w:r>
    </w:p>
    <w:p w:rsidR="00000000" w:rsidRDefault="000F0687">
      <w:pPr>
        <w:numPr>
          <w:ilvl w:val="0"/>
          <w:numId w:val="3"/>
        </w:numPr>
        <w:kinsoku w:val="0"/>
        <w:overflowPunct w:val="0"/>
        <w:autoSpaceDE/>
        <w:autoSpaceDN/>
        <w:adjustRightInd/>
        <w:spacing w:before="11" w:line="253" w:lineRule="exact"/>
        <w:ind w:right="144"/>
        <w:jc w:val="both"/>
        <w:textAlignment w:val="baseline"/>
        <w:rPr>
          <w:sz w:val="22"/>
          <w:szCs w:val="22"/>
          <w:lang w:val="es-ES" w:eastAsia="es-ES"/>
        </w:rPr>
      </w:pPr>
      <w:r>
        <w:rPr>
          <w:sz w:val="22"/>
          <w:szCs w:val="22"/>
          <w:lang w:val="es-ES" w:eastAsia="es-ES"/>
        </w:rPr>
        <w:t xml:space="preserve">Que la señora </w:t>
      </w:r>
      <w:r>
        <w:rPr>
          <w:rFonts w:ascii="Garamond" w:hAnsi="Garamond" w:cs="Garamond"/>
          <w:b/>
          <w:bCs/>
          <w:sz w:val="19"/>
          <w:szCs w:val="19"/>
          <w:lang w:val="es-ES" w:eastAsia="es-ES"/>
        </w:rPr>
        <w:t>B</w:t>
      </w:r>
      <w:r w:rsidR="007D16D4">
        <w:rPr>
          <w:rFonts w:ascii="Garamond" w:hAnsi="Garamond" w:cs="Garamond"/>
          <w:b/>
          <w:bCs/>
          <w:sz w:val="19"/>
          <w:szCs w:val="19"/>
          <w:lang w:val="es-ES" w:eastAsia="es-ES"/>
        </w:rPr>
        <w:t>.C.B.</w:t>
      </w:r>
      <w:r>
        <w:rPr>
          <w:rFonts w:ascii="Garamond" w:hAnsi="Garamond" w:cs="Garamond"/>
          <w:b/>
          <w:bCs/>
          <w:sz w:val="19"/>
          <w:szCs w:val="19"/>
          <w:lang w:val="es-ES" w:eastAsia="es-ES"/>
        </w:rPr>
        <w:t xml:space="preserve">, </w:t>
      </w:r>
      <w:r>
        <w:rPr>
          <w:sz w:val="22"/>
          <w:szCs w:val="22"/>
          <w:lang w:val="es-ES" w:eastAsia="es-ES"/>
        </w:rPr>
        <w:t>cé</w:t>
      </w:r>
      <w:r>
        <w:rPr>
          <w:sz w:val="22"/>
          <w:szCs w:val="22"/>
          <w:lang w:val="es-ES" w:eastAsia="es-ES"/>
        </w:rPr>
        <w:t xml:space="preserve">dula de identidad número 6-256-794, por intermedio de su apoderado especial el señor </w:t>
      </w:r>
      <w:r>
        <w:rPr>
          <w:rFonts w:ascii="Garamond" w:hAnsi="Garamond" w:cs="Garamond"/>
          <w:b/>
          <w:bCs/>
          <w:sz w:val="19"/>
          <w:szCs w:val="19"/>
          <w:lang w:val="es-ES" w:eastAsia="es-ES"/>
        </w:rPr>
        <w:t>H</w:t>
      </w:r>
      <w:r w:rsidR="007D16D4">
        <w:rPr>
          <w:rFonts w:ascii="Garamond" w:hAnsi="Garamond" w:cs="Garamond"/>
          <w:b/>
          <w:bCs/>
          <w:sz w:val="19"/>
          <w:szCs w:val="19"/>
          <w:lang w:val="es-ES" w:eastAsia="es-ES"/>
        </w:rPr>
        <w:t>.B.M</w:t>
      </w:r>
      <w:r>
        <w:rPr>
          <w:rFonts w:ascii="Garamond" w:hAnsi="Garamond" w:cs="Garamond"/>
          <w:b/>
          <w:bCs/>
          <w:sz w:val="19"/>
          <w:szCs w:val="19"/>
          <w:lang w:val="es-ES" w:eastAsia="es-ES"/>
        </w:rPr>
        <w:t xml:space="preserve">, </w:t>
      </w:r>
      <w:r>
        <w:rPr>
          <w:i/>
          <w:iCs/>
          <w:sz w:val="22"/>
          <w:szCs w:val="22"/>
          <w:lang w:val="es-ES" w:eastAsia="es-ES"/>
        </w:rPr>
        <w:t xml:space="preserve">suscribe </w:t>
      </w:r>
      <w:r>
        <w:rPr>
          <w:sz w:val="22"/>
          <w:szCs w:val="22"/>
          <w:lang w:val="es-ES" w:eastAsia="es-ES"/>
        </w:rPr>
        <w:t xml:space="preserve">el día </w:t>
      </w:r>
      <w:r>
        <w:rPr>
          <w:rFonts w:ascii="Garamond" w:hAnsi="Garamond" w:cs="Garamond"/>
          <w:b/>
          <w:bCs/>
          <w:sz w:val="19"/>
          <w:szCs w:val="19"/>
          <w:lang w:val="es-ES" w:eastAsia="es-ES"/>
        </w:rPr>
        <w:t xml:space="preserve">13 de agosto del 2008, </w:t>
      </w:r>
      <w:r>
        <w:rPr>
          <w:sz w:val="22"/>
          <w:szCs w:val="22"/>
          <w:lang w:val="es-ES" w:eastAsia="es-ES"/>
        </w:rPr>
        <w:t>el contrato de concesión de servicio público de transporte remunerado de personas en modalidad taxi pla</w:t>
      </w:r>
      <w:r>
        <w:rPr>
          <w:sz w:val="22"/>
          <w:szCs w:val="22"/>
          <w:lang w:val="es-ES" w:eastAsia="es-ES"/>
        </w:rPr>
        <w:t>ca TP-</w:t>
      </w:r>
      <w:r w:rsidR="007D16D4">
        <w:rPr>
          <w:sz w:val="22"/>
          <w:szCs w:val="22"/>
          <w:lang w:val="es-ES" w:eastAsia="es-ES"/>
        </w:rPr>
        <w:t>XXX</w:t>
      </w:r>
      <w:r>
        <w:rPr>
          <w:sz w:val="22"/>
          <w:szCs w:val="22"/>
          <w:lang w:val="es-ES" w:eastAsia="es-ES"/>
        </w:rPr>
        <w:t>.</w:t>
      </w:r>
    </w:p>
    <w:p w:rsidR="00000000" w:rsidRDefault="000F0687">
      <w:pPr>
        <w:numPr>
          <w:ilvl w:val="0"/>
          <w:numId w:val="3"/>
        </w:numPr>
        <w:kinsoku w:val="0"/>
        <w:overflowPunct w:val="0"/>
        <w:autoSpaceDE/>
        <w:autoSpaceDN/>
        <w:adjustRightInd/>
        <w:spacing w:line="260" w:lineRule="exact"/>
        <w:ind w:right="144"/>
        <w:jc w:val="both"/>
        <w:textAlignment w:val="baseline"/>
        <w:rPr>
          <w:sz w:val="22"/>
          <w:szCs w:val="22"/>
          <w:lang w:val="es-ES" w:eastAsia="es-ES"/>
        </w:rPr>
      </w:pPr>
      <w:r>
        <w:rPr>
          <w:sz w:val="22"/>
          <w:szCs w:val="22"/>
          <w:lang w:val="es-ES" w:eastAsia="es-ES"/>
        </w:rPr>
        <w:t xml:space="preserve">La Dirección de Asuntos Jurídicos, en su condición de Órgano Director del procedimiento, notifica la apertura del procedimiento administrativo el día </w:t>
      </w:r>
      <w:r>
        <w:rPr>
          <w:rFonts w:ascii="Garamond" w:hAnsi="Garamond" w:cs="Garamond"/>
          <w:b/>
          <w:bCs/>
          <w:sz w:val="19"/>
          <w:szCs w:val="19"/>
          <w:lang w:val="es-ES" w:eastAsia="es-ES"/>
        </w:rPr>
        <w:t xml:space="preserve">13 de mayo del 2010. </w:t>
      </w:r>
      <w:r>
        <w:rPr>
          <w:sz w:val="22"/>
          <w:szCs w:val="22"/>
          <w:lang w:val="es-ES" w:eastAsia="es-ES"/>
        </w:rPr>
        <w:t>(Léanse los folios 63 al 67 del expediente administrativo TAT-198-15)</w:t>
      </w:r>
    </w:p>
    <w:p w:rsidR="00000000" w:rsidRDefault="000F0687">
      <w:pPr>
        <w:numPr>
          <w:ilvl w:val="0"/>
          <w:numId w:val="3"/>
        </w:numPr>
        <w:kinsoku w:val="0"/>
        <w:overflowPunct w:val="0"/>
        <w:autoSpaceDE/>
        <w:autoSpaceDN/>
        <w:adjustRightInd/>
        <w:spacing w:line="255" w:lineRule="exact"/>
        <w:jc w:val="both"/>
        <w:textAlignment w:val="baseline"/>
        <w:rPr>
          <w:spacing w:val="1"/>
          <w:sz w:val="22"/>
          <w:szCs w:val="22"/>
          <w:lang w:val="es-ES" w:eastAsia="es-ES"/>
        </w:rPr>
      </w:pPr>
      <w:r>
        <w:rPr>
          <w:spacing w:val="1"/>
          <w:sz w:val="22"/>
          <w:szCs w:val="22"/>
          <w:lang w:val="es-ES" w:eastAsia="es-ES"/>
        </w:rPr>
        <w:t>La c</w:t>
      </w:r>
      <w:r>
        <w:rPr>
          <w:spacing w:val="1"/>
          <w:sz w:val="22"/>
          <w:szCs w:val="22"/>
          <w:lang w:val="es-ES" w:eastAsia="es-ES"/>
        </w:rPr>
        <w:t>omparecencia (Audiencia) ante el Órgano Director del procedimiento se realizó el día</w:t>
      </w:r>
    </w:p>
    <w:p w:rsidR="00000000" w:rsidRDefault="000F0687">
      <w:pPr>
        <w:kinsoku w:val="0"/>
        <w:overflowPunct w:val="0"/>
        <w:autoSpaceDE/>
        <w:autoSpaceDN/>
        <w:adjustRightInd/>
        <w:spacing w:before="33" w:line="269" w:lineRule="exact"/>
        <w:ind w:left="360"/>
        <w:textAlignment w:val="baseline"/>
        <w:rPr>
          <w:sz w:val="24"/>
          <w:szCs w:val="24"/>
          <w:lang w:eastAsia="en-US"/>
        </w:rPr>
      </w:pPr>
      <w:r>
        <w:rPr>
          <w:rFonts w:ascii="Garamond" w:hAnsi="Garamond" w:cs="Garamond"/>
          <w:b/>
          <w:bCs/>
          <w:spacing w:val="5"/>
          <w:sz w:val="19"/>
          <w:szCs w:val="19"/>
          <w:lang w:val="es-ES" w:eastAsia="es-ES"/>
        </w:rPr>
        <w:t xml:space="preserve">22 de junio del 2010. </w:t>
      </w:r>
      <w:r>
        <w:rPr>
          <w:spacing w:val="5"/>
          <w:sz w:val="22"/>
          <w:szCs w:val="22"/>
          <w:lang w:val="es-ES" w:eastAsia="es-ES"/>
        </w:rPr>
        <w:t>(Léanse los folios 43 y 44 del expediente administrativo TAT-198</w:t>
      </w:r>
      <w:r>
        <w:rPr>
          <w:spacing w:val="5"/>
          <w:sz w:val="22"/>
          <w:szCs w:val="22"/>
          <w:lang w:val="es-ES" w:eastAsia="es-ES"/>
        </w:rPr>
        <w:noBreakHyphen/>
      </w:r>
    </w:p>
    <w:p w:rsidR="00000000" w:rsidRDefault="000F0687">
      <w:pPr>
        <w:kinsoku w:val="0"/>
        <w:overflowPunct w:val="0"/>
        <w:autoSpaceDE/>
        <w:autoSpaceDN/>
        <w:adjustRightInd/>
        <w:spacing w:before="31" w:line="258" w:lineRule="exact"/>
        <w:ind w:left="360"/>
        <w:textAlignment w:val="baseline"/>
        <w:rPr>
          <w:spacing w:val="15"/>
          <w:sz w:val="22"/>
          <w:szCs w:val="22"/>
          <w:lang w:val="es-ES" w:eastAsia="es-ES"/>
        </w:rPr>
      </w:pPr>
      <w:r>
        <w:rPr>
          <w:spacing w:val="15"/>
          <w:sz w:val="22"/>
          <w:szCs w:val="22"/>
          <w:lang w:val="es-ES" w:eastAsia="es-ES"/>
        </w:rPr>
        <w:t>15</w:t>
      </w:r>
    </w:p>
    <w:p w:rsidR="00000000" w:rsidRDefault="000F0687">
      <w:pPr>
        <w:numPr>
          <w:ilvl w:val="0"/>
          <w:numId w:val="4"/>
        </w:numPr>
        <w:kinsoku w:val="0"/>
        <w:overflowPunct w:val="0"/>
        <w:autoSpaceDE/>
        <w:autoSpaceDN/>
        <w:adjustRightInd/>
        <w:spacing w:before="4" w:line="291" w:lineRule="exact"/>
        <w:ind w:right="144"/>
        <w:jc w:val="both"/>
        <w:textAlignment w:val="baseline"/>
        <w:rPr>
          <w:sz w:val="22"/>
          <w:szCs w:val="22"/>
          <w:lang w:val="es-ES" w:eastAsia="es-ES"/>
        </w:rPr>
      </w:pPr>
      <w:r>
        <w:rPr>
          <w:rFonts w:ascii="Garamond" w:hAnsi="Garamond" w:cs="Garamond"/>
          <w:b/>
          <w:bCs/>
          <w:sz w:val="19"/>
          <w:szCs w:val="19"/>
          <w:lang w:val="es-ES" w:eastAsia="es-ES"/>
        </w:rPr>
        <w:t xml:space="preserve">El </w:t>
      </w:r>
      <w:r>
        <w:rPr>
          <w:sz w:val="22"/>
          <w:szCs w:val="22"/>
          <w:lang w:val="es-ES" w:eastAsia="es-ES"/>
        </w:rPr>
        <w:t>Órgano Director del procedimiento rinde su informe de Conclusión del Proc</w:t>
      </w:r>
      <w:r>
        <w:rPr>
          <w:sz w:val="22"/>
          <w:szCs w:val="22"/>
          <w:lang w:val="es-ES" w:eastAsia="es-ES"/>
        </w:rPr>
        <w:t xml:space="preserve">edimiento administrativo ordinario el día </w:t>
      </w:r>
      <w:r>
        <w:rPr>
          <w:rFonts w:ascii="Garamond" w:hAnsi="Garamond" w:cs="Garamond"/>
          <w:b/>
          <w:bCs/>
          <w:sz w:val="19"/>
          <w:szCs w:val="19"/>
          <w:lang w:val="es-ES" w:eastAsia="es-ES"/>
        </w:rPr>
        <w:t xml:space="preserve">22 de julio del 2010, en el </w:t>
      </w:r>
      <w:r>
        <w:rPr>
          <w:sz w:val="22"/>
          <w:szCs w:val="22"/>
          <w:lang w:val="es-ES" w:eastAsia="es-ES"/>
        </w:rPr>
        <w:t xml:space="preserve">oficio DAJ-20102271, el cual remite a la Secretaría Ejecutiva del Consejo de Transporte Público el día </w:t>
      </w:r>
      <w:r>
        <w:rPr>
          <w:rFonts w:ascii="Garamond" w:hAnsi="Garamond" w:cs="Garamond"/>
          <w:b/>
          <w:bCs/>
          <w:sz w:val="19"/>
          <w:szCs w:val="19"/>
          <w:lang w:val="es-ES" w:eastAsia="es-ES"/>
        </w:rPr>
        <w:t xml:space="preserve">23 de julio del 2010. </w:t>
      </w:r>
      <w:r>
        <w:rPr>
          <w:sz w:val="22"/>
          <w:szCs w:val="22"/>
          <w:lang w:val="es-ES" w:eastAsia="es-ES"/>
        </w:rPr>
        <w:t>(Léanse los folios 39 a 42 del expediente administrativo TAT-</w:t>
      </w:r>
      <w:r>
        <w:rPr>
          <w:sz w:val="22"/>
          <w:szCs w:val="22"/>
          <w:lang w:val="es-ES" w:eastAsia="es-ES"/>
        </w:rPr>
        <w:t>198-15)</w:t>
      </w:r>
    </w:p>
    <w:p w:rsidR="00000000" w:rsidRDefault="007D16D4">
      <w:pPr>
        <w:kinsoku w:val="0"/>
        <w:overflowPunct w:val="0"/>
        <w:autoSpaceDE/>
        <w:autoSpaceDN/>
        <w:adjustRightInd/>
        <w:spacing w:before="26" w:line="265" w:lineRule="exact"/>
        <w:ind w:left="360" w:right="144" w:hanging="360"/>
        <w:jc w:val="both"/>
        <w:textAlignment w:val="baseline"/>
        <w:rPr>
          <w:sz w:val="22"/>
          <w:szCs w:val="22"/>
          <w:lang w:val="es-ES" w:eastAsia="es-ES"/>
        </w:rPr>
      </w:pPr>
      <w:r w:rsidRPr="007D16D4">
        <w:rPr>
          <w:b/>
          <w:sz w:val="22"/>
          <w:szCs w:val="22"/>
          <w:lang w:val="es-ES" w:eastAsia="es-ES"/>
        </w:rPr>
        <w:t>H</w:t>
      </w:r>
      <w:r w:rsidR="000F0687" w:rsidRPr="007D16D4">
        <w:rPr>
          <w:b/>
          <w:sz w:val="22"/>
          <w:szCs w:val="22"/>
          <w:lang w:val="es-ES" w:eastAsia="es-ES"/>
        </w:rPr>
        <w:t>)</w:t>
      </w:r>
      <w:r w:rsidR="000F0687">
        <w:rPr>
          <w:sz w:val="22"/>
          <w:szCs w:val="22"/>
          <w:lang w:val="es-ES" w:eastAsia="es-ES"/>
        </w:rPr>
        <w:t xml:space="preserve"> La Junta. Directiva del Consejo de Transporte Público, en el </w:t>
      </w:r>
      <w:r w:rsidR="000F0687">
        <w:rPr>
          <w:rFonts w:ascii="Garamond" w:hAnsi="Garamond" w:cs="Garamond"/>
          <w:b/>
          <w:bCs/>
          <w:sz w:val="19"/>
          <w:szCs w:val="19"/>
          <w:lang w:val="es-ES" w:eastAsia="es-ES"/>
        </w:rPr>
        <w:t xml:space="preserve">Artículo 7.1.14 de la Sesión Ordinaria 58-2010 del 24 de noviembre del 2010, </w:t>
      </w:r>
      <w:r w:rsidR="000F0687">
        <w:rPr>
          <w:sz w:val="22"/>
          <w:szCs w:val="22"/>
          <w:lang w:val="es-ES" w:eastAsia="es-ES"/>
        </w:rPr>
        <w:t xml:space="preserve">notificado vía fax el </w:t>
      </w:r>
      <w:r w:rsidR="000F0687">
        <w:rPr>
          <w:rFonts w:ascii="Garamond" w:hAnsi="Garamond" w:cs="Garamond"/>
          <w:b/>
          <w:bCs/>
          <w:sz w:val="19"/>
          <w:szCs w:val="19"/>
          <w:lang w:val="es-ES" w:eastAsia="es-ES"/>
        </w:rPr>
        <w:t xml:space="preserve">día 31 de enero del 2011, </w:t>
      </w:r>
      <w:r w:rsidR="000F0687">
        <w:rPr>
          <w:sz w:val="22"/>
          <w:szCs w:val="22"/>
          <w:lang w:val="es-ES" w:eastAsia="es-ES"/>
        </w:rPr>
        <w:t>decretó la caducidad del derecho de concesión que ostenta</w:t>
      </w:r>
      <w:r w:rsidR="000F0687">
        <w:rPr>
          <w:sz w:val="22"/>
          <w:szCs w:val="22"/>
          <w:lang w:val="es-ES" w:eastAsia="es-ES"/>
        </w:rPr>
        <w:t xml:space="preserve">ra la señora </w:t>
      </w:r>
      <w:r w:rsidR="000F0687">
        <w:rPr>
          <w:rFonts w:ascii="Garamond" w:hAnsi="Garamond" w:cs="Garamond"/>
          <w:b/>
          <w:bCs/>
          <w:sz w:val="19"/>
          <w:szCs w:val="19"/>
          <w:lang w:val="es-ES" w:eastAsia="es-ES"/>
        </w:rPr>
        <w:t>B</w:t>
      </w:r>
      <w:r>
        <w:rPr>
          <w:rFonts w:ascii="Garamond" w:hAnsi="Garamond" w:cs="Garamond"/>
          <w:b/>
          <w:bCs/>
          <w:sz w:val="19"/>
          <w:szCs w:val="19"/>
          <w:lang w:val="es-ES" w:eastAsia="es-ES"/>
        </w:rPr>
        <w:t>.C.B.</w:t>
      </w:r>
      <w:r w:rsidR="000F0687">
        <w:rPr>
          <w:rFonts w:ascii="Garamond" w:hAnsi="Garamond" w:cs="Garamond"/>
          <w:b/>
          <w:bCs/>
          <w:sz w:val="19"/>
          <w:szCs w:val="19"/>
          <w:lang w:val="es-ES" w:eastAsia="es-ES"/>
        </w:rPr>
        <w:t xml:space="preserve">, </w:t>
      </w:r>
      <w:r w:rsidR="000F0687">
        <w:rPr>
          <w:sz w:val="22"/>
          <w:szCs w:val="22"/>
          <w:lang w:val="es-ES" w:eastAsia="es-ES"/>
        </w:rPr>
        <w:t xml:space="preserve">cédula de identidad número </w:t>
      </w:r>
      <w:r>
        <w:rPr>
          <w:sz w:val="22"/>
          <w:szCs w:val="22"/>
          <w:lang w:val="es-ES" w:eastAsia="es-ES"/>
        </w:rPr>
        <w:t>..</w:t>
      </w:r>
      <w:r w:rsidR="000F0687">
        <w:rPr>
          <w:sz w:val="22"/>
          <w:szCs w:val="22"/>
          <w:lang w:val="es-ES" w:eastAsia="es-ES"/>
        </w:rPr>
        <w:t>. Léanse los folios del 35 al 38 del expediente administrativo TAT-198-15)</w:t>
      </w:r>
    </w:p>
    <w:p w:rsidR="00000000" w:rsidRDefault="000F0687">
      <w:pPr>
        <w:numPr>
          <w:ilvl w:val="0"/>
          <w:numId w:val="5"/>
        </w:numPr>
        <w:kinsoku w:val="0"/>
        <w:overflowPunct w:val="0"/>
        <w:autoSpaceDE/>
        <w:autoSpaceDN/>
        <w:adjustRightInd/>
        <w:spacing w:line="256" w:lineRule="exact"/>
        <w:ind w:right="144"/>
        <w:jc w:val="both"/>
        <w:textAlignment w:val="baseline"/>
        <w:rPr>
          <w:sz w:val="22"/>
          <w:szCs w:val="22"/>
          <w:lang w:val="es-ES" w:eastAsia="es-ES"/>
        </w:rPr>
      </w:pPr>
      <w:r>
        <w:rPr>
          <w:sz w:val="22"/>
          <w:szCs w:val="22"/>
          <w:lang w:val="es-ES" w:eastAsia="es-ES"/>
        </w:rPr>
        <w:t xml:space="preserve">La señora </w:t>
      </w:r>
      <w:r>
        <w:rPr>
          <w:rFonts w:ascii="Garamond" w:hAnsi="Garamond" w:cs="Garamond"/>
          <w:b/>
          <w:bCs/>
          <w:sz w:val="19"/>
          <w:szCs w:val="19"/>
          <w:lang w:val="es-ES" w:eastAsia="es-ES"/>
        </w:rPr>
        <w:t>B</w:t>
      </w:r>
      <w:r w:rsidR="007D16D4">
        <w:rPr>
          <w:rFonts w:ascii="Garamond" w:hAnsi="Garamond" w:cs="Garamond"/>
          <w:b/>
          <w:bCs/>
          <w:sz w:val="19"/>
          <w:szCs w:val="19"/>
          <w:lang w:val="es-ES" w:eastAsia="es-ES"/>
        </w:rPr>
        <w:t>.C.B.</w:t>
      </w:r>
      <w:r>
        <w:rPr>
          <w:rFonts w:ascii="Garamond" w:hAnsi="Garamond" w:cs="Garamond"/>
          <w:b/>
          <w:bCs/>
          <w:sz w:val="19"/>
          <w:szCs w:val="19"/>
          <w:lang w:val="es-ES" w:eastAsia="es-ES"/>
        </w:rPr>
        <w:t xml:space="preserve">, </w:t>
      </w:r>
      <w:r>
        <w:rPr>
          <w:sz w:val="22"/>
          <w:szCs w:val="22"/>
          <w:lang w:val="es-ES" w:eastAsia="es-ES"/>
        </w:rPr>
        <w:t xml:space="preserve">cédula de identidad número </w:t>
      </w:r>
      <w:r w:rsidR="007D16D4">
        <w:rPr>
          <w:sz w:val="22"/>
          <w:szCs w:val="22"/>
          <w:lang w:val="es-ES" w:eastAsia="es-ES"/>
        </w:rPr>
        <w:t>…</w:t>
      </w:r>
      <w:r>
        <w:rPr>
          <w:sz w:val="22"/>
          <w:szCs w:val="22"/>
          <w:lang w:val="es-ES" w:eastAsia="es-ES"/>
        </w:rPr>
        <w:t>, a travé</w:t>
      </w:r>
      <w:r>
        <w:rPr>
          <w:sz w:val="22"/>
          <w:szCs w:val="22"/>
          <w:lang w:val="es-ES" w:eastAsia="es-ES"/>
        </w:rPr>
        <w:t xml:space="preserve">s de su Apoderado especial el </w:t>
      </w:r>
      <w:r w:rsidR="007D16D4">
        <w:rPr>
          <w:rFonts w:ascii="Garamond" w:hAnsi="Garamond" w:cs="Garamond"/>
          <w:b/>
          <w:bCs/>
          <w:sz w:val="19"/>
          <w:szCs w:val="19"/>
          <w:lang w:val="es-ES" w:eastAsia="es-ES"/>
        </w:rPr>
        <w:t>L.A.G.R.</w:t>
      </w:r>
      <w:r>
        <w:rPr>
          <w:rFonts w:ascii="Garamond" w:hAnsi="Garamond" w:cs="Garamond"/>
          <w:b/>
          <w:bCs/>
          <w:sz w:val="19"/>
          <w:szCs w:val="19"/>
          <w:lang w:val="es-ES" w:eastAsia="es-ES"/>
        </w:rPr>
        <w:t xml:space="preserve">, </w:t>
      </w:r>
      <w:r>
        <w:rPr>
          <w:sz w:val="22"/>
          <w:szCs w:val="22"/>
          <w:lang w:val="es-ES" w:eastAsia="es-ES"/>
        </w:rPr>
        <w:t xml:space="preserve">cédula de identidad número </w:t>
      </w:r>
      <w:r w:rsidR="007D16D4">
        <w:rPr>
          <w:sz w:val="22"/>
          <w:szCs w:val="22"/>
          <w:lang w:val="es-ES" w:eastAsia="es-ES"/>
        </w:rPr>
        <w:t>…</w:t>
      </w:r>
      <w:r>
        <w:rPr>
          <w:sz w:val="22"/>
          <w:szCs w:val="22"/>
          <w:lang w:val="es-ES" w:eastAsia="es-ES"/>
        </w:rPr>
        <w:t xml:space="preserve">, interpone el día </w:t>
      </w:r>
      <w:r>
        <w:rPr>
          <w:rFonts w:ascii="Garamond" w:hAnsi="Garamond" w:cs="Garamond"/>
          <w:b/>
          <w:bCs/>
          <w:sz w:val="19"/>
          <w:szCs w:val="19"/>
          <w:lang w:val="es-ES" w:eastAsia="es-ES"/>
        </w:rPr>
        <w:t xml:space="preserve">9 de febrero del 2011, </w:t>
      </w:r>
      <w:r>
        <w:rPr>
          <w:sz w:val="22"/>
          <w:szCs w:val="22"/>
          <w:lang w:val="es-ES" w:eastAsia="es-ES"/>
        </w:rPr>
        <w:t xml:space="preserve">formal </w:t>
      </w:r>
      <w:r>
        <w:rPr>
          <w:rFonts w:ascii="Garamond" w:hAnsi="Garamond" w:cs="Garamond"/>
          <w:b/>
          <w:bCs/>
          <w:sz w:val="19"/>
          <w:szCs w:val="19"/>
          <w:lang w:val="es-ES" w:eastAsia="es-ES"/>
        </w:rPr>
        <w:t xml:space="preserve">RECURSO DE REVOCATORIA CON APELACIÓN EN SUBSIDIO, </w:t>
      </w:r>
      <w:r>
        <w:rPr>
          <w:sz w:val="22"/>
          <w:szCs w:val="22"/>
          <w:lang w:val="es-ES" w:eastAsia="es-ES"/>
        </w:rPr>
        <w:t xml:space="preserve">contra el </w:t>
      </w:r>
      <w:r>
        <w:rPr>
          <w:rFonts w:ascii="Garamond" w:hAnsi="Garamond" w:cs="Garamond"/>
          <w:b/>
          <w:bCs/>
          <w:sz w:val="19"/>
          <w:szCs w:val="19"/>
          <w:lang w:val="es-ES" w:eastAsia="es-ES"/>
        </w:rPr>
        <w:t xml:space="preserve">Artículo 7.1.14 de la Sesión </w:t>
      </w:r>
      <w:r>
        <w:rPr>
          <w:rFonts w:ascii="Garamond" w:hAnsi="Garamond" w:cs="Garamond"/>
          <w:b/>
          <w:bCs/>
          <w:sz w:val="19"/>
          <w:szCs w:val="19"/>
          <w:lang w:val="es-ES" w:eastAsia="es-ES"/>
        </w:rPr>
        <w:t xml:space="preserve">Ordinaria 58-2010 del 24 de noviembre del 2010, </w:t>
      </w:r>
      <w:r>
        <w:rPr>
          <w:sz w:val="22"/>
          <w:szCs w:val="22"/>
          <w:lang w:val="es-ES" w:eastAsia="es-ES"/>
        </w:rPr>
        <w:t>adoptado por la Junta Directiva del Consejo de Transporte Público. (Léanse los folios del 7 al 25 del expediente administrativo TAT-198-15)</w:t>
      </w:r>
    </w:p>
    <w:p w:rsidR="00000000" w:rsidRDefault="000F0687">
      <w:pPr>
        <w:numPr>
          <w:ilvl w:val="0"/>
          <w:numId w:val="5"/>
        </w:numPr>
        <w:kinsoku w:val="0"/>
        <w:overflowPunct w:val="0"/>
        <w:autoSpaceDE/>
        <w:autoSpaceDN/>
        <w:adjustRightInd/>
        <w:spacing w:after="412" w:line="254" w:lineRule="exact"/>
        <w:ind w:right="144"/>
        <w:jc w:val="both"/>
        <w:textAlignment w:val="baseline"/>
        <w:rPr>
          <w:sz w:val="22"/>
          <w:szCs w:val="22"/>
          <w:lang w:val="es-ES" w:eastAsia="es-ES"/>
        </w:rPr>
      </w:pPr>
      <w:r>
        <w:rPr>
          <w:sz w:val="22"/>
          <w:szCs w:val="22"/>
          <w:lang w:val="es-ES" w:eastAsia="es-ES"/>
        </w:rPr>
        <w:t xml:space="preserve">La Junta Directiva del Consejo de Transporte Público, en el </w:t>
      </w:r>
      <w:r>
        <w:rPr>
          <w:rFonts w:ascii="Garamond" w:hAnsi="Garamond" w:cs="Garamond"/>
          <w:b/>
          <w:bCs/>
          <w:sz w:val="19"/>
          <w:szCs w:val="19"/>
          <w:lang w:val="es-ES" w:eastAsia="es-ES"/>
        </w:rPr>
        <w:t>Artículo</w:t>
      </w:r>
      <w:r>
        <w:rPr>
          <w:rFonts w:ascii="Garamond" w:hAnsi="Garamond" w:cs="Garamond"/>
          <w:b/>
          <w:bCs/>
          <w:sz w:val="19"/>
          <w:szCs w:val="19"/>
          <w:lang w:val="es-ES" w:eastAsia="es-ES"/>
        </w:rPr>
        <w:t xml:space="preserve"> 7.1 de la Sesión Ordinaria 76-2014 del 10 de diciembre del 2014, </w:t>
      </w:r>
      <w:r>
        <w:rPr>
          <w:sz w:val="22"/>
          <w:szCs w:val="22"/>
          <w:lang w:val="es-ES" w:eastAsia="es-ES"/>
        </w:rPr>
        <w:t xml:space="preserve">notificado el día </w:t>
      </w:r>
      <w:r>
        <w:rPr>
          <w:rFonts w:ascii="Garamond" w:hAnsi="Garamond" w:cs="Garamond"/>
          <w:b/>
          <w:bCs/>
          <w:sz w:val="19"/>
          <w:szCs w:val="19"/>
          <w:lang w:val="es-ES" w:eastAsia="es-ES"/>
        </w:rPr>
        <w:t xml:space="preserve">17 de diciembre del 2014, </w:t>
      </w:r>
      <w:r>
        <w:rPr>
          <w:sz w:val="22"/>
          <w:szCs w:val="22"/>
          <w:lang w:val="es-ES" w:eastAsia="es-ES"/>
        </w:rPr>
        <w:t xml:space="preserve">conoce el Recurso de Revocatoria con Apelación en Subsidio y dispone incorporar como parte integral del acta el informe </w:t>
      </w:r>
      <w:r>
        <w:rPr>
          <w:rFonts w:ascii="Garamond" w:hAnsi="Garamond" w:cs="Garamond"/>
          <w:b/>
          <w:bCs/>
          <w:sz w:val="19"/>
          <w:szCs w:val="19"/>
          <w:lang w:val="es-ES" w:eastAsia="es-ES"/>
        </w:rPr>
        <w:t xml:space="preserve">DAJ 2014-002552 </w:t>
      </w:r>
      <w:r>
        <w:rPr>
          <w:sz w:val="22"/>
          <w:szCs w:val="22"/>
          <w:lang w:val="es-ES" w:eastAsia="es-ES"/>
        </w:rPr>
        <w:t xml:space="preserve">del 26 de </w:t>
      </w:r>
      <w:r>
        <w:rPr>
          <w:sz w:val="22"/>
          <w:szCs w:val="22"/>
          <w:lang w:val="es-ES" w:eastAsia="es-ES"/>
        </w:rPr>
        <w:t>febrero del 2014, emitido por la Dirección de Asuntos Jurídicos; y rechaza el Recurso de Revocatoria por improcedente, y eleva el Recurso de Apelación en Subsidio al Tribunal Administrativo de</w:t>
      </w:r>
    </w:p>
    <w:p w:rsidR="00000000" w:rsidRDefault="000F0687">
      <w:pPr>
        <w:widowControl/>
        <w:rPr>
          <w:sz w:val="24"/>
          <w:szCs w:val="24"/>
        </w:rPr>
        <w:sectPr w:rsidR="00000000">
          <w:pgSz w:w="12134" w:h="15840"/>
          <w:pgMar w:top="1640" w:right="1516" w:bottom="444" w:left="1978" w:header="720" w:footer="720" w:gutter="0"/>
          <w:cols w:space="720"/>
          <w:noEndnote/>
        </w:sectPr>
      </w:pPr>
    </w:p>
    <w:p w:rsidR="00000000" w:rsidRDefault="000F0687">
      <w:pPr>
        <w:widowControl/>
        <w:rPr>
          <w:sz w:val="24"/>
          <w:szCs w:val="24"/>
        </w:rPr>
        <w:sectPr w:rsidR="00000000">
          <w:type w:val="continuous"/>
          <w:pgSz w:w="12134" w:h="15840"/>
          <w:pgMar w:top="1640" w:right="1617" w:bottom="444" w:left="7637" w:header="720" w:footer="720" w:gutter="0"/>
          <w:cols w:space="720"/>
          <w:noEndnote/>
        </w:sectPr>
      </w:pPr>
    </w:p>
    <w:p w:rsidR="00000000" w:rsidRDefault="000F0687">
      <w:pPr>
        <w:kinsoku w:val="0"/>
        <w:overflowPunct w:val="0"/>
        <w:autoSpaceDE/>
        <w:autoSpaceDN/>
        <w:adjustRightInd/>
        <w:spacing w:line="226" w:lineRule="exact"/>
        <w:ind w:left="864"/>
        <w:textAlignment w:val="baseline"/>
        <w:rPr>
          <w:spacing w:val="1"/>
          <w:lang w:val="es-ES" w:eastAsia="es-ES"/>
        </w:rPr>
      </w:pPr>
      <w:r>
        <w:rPr>
          <w:spacing w:val="1"/>
          <w:lang w:val="es-ES" w:eastAsia="es-ES"/>
        </w:rPr>
        <w:lastRenderedPageBreak/>
        <w:t>Transporte.</w:t>
      </w:r>
    </w:p>
    <w:p w:rsidR="00000000" w:rsidRDefault="000F0687">
      <w:pPr>
        <w:kinsoku w:val="0"/>
        <w:overflowPunct w:val="0"/>
        <w:autoSpaceDE/>
        <w:autoSpaceDN/>
        <w:adjustRightInd/>
        <w:spacing w:before="264" w:line="316" w:lineRule="exact"/>
        <w:ind w:left="72" w:right="72"/>
        <w:jc w:val="both"/>
        <w:textAlignment w:val="baseline"/>
        <w:rPr>
          <w:sz w:val="23"/>
          <w:szCs w:val="23"/>
          <w:lang w:val="es-ES" w:eastAsia="es-ES"/>
        </w:rPr>
      </w:pPr>
      <w:r>
        <w:rPr>
          <w:b/>
          <w:bCs/>
          <w:lang w:val="es-ES" w:eastAsia="es-ES"/>
        </w:rPr>
        <w:t xml:space="preserve">4. </w:t>
      </w:r>
      <w:r>
        <w:rPr>
          <w:sz w:val="23"/>
          <w:szCs w:val="23"/>
          <w:lang w:val="es-ES" w:eastAsia="es-ES"/>
        </w:rPr>
        <w:t>SOBRE EL FONDO. Considera necesario este Tribunal realizar algunas precisiones en cuanto al tema de la concesión del servicio público de taxi.</w:t>
      </w:r>
    </w:p>
    <w:p w:rsidR="00000000" w:rsidRDefault="000F0687">
      <w:pPr>
        <w:kinsoku w:val="0"/>
        <w:overflowPunct w:val="0"/>
        <w:autoSpaceDE/>
        <w:autoSpaceDN/>
        <w:adjustRightInd/>
        <w:spacing w:before="321" w:line="322" w:lineRule="exact"/>
        <w:ind w:left="72" w:right="72"/>
        <w:jc w:val="both"/>
        <w:textAlignment w:val="baseline"/>
        <w:rPr>
          <w:sz w:val="23"/>
          <w:szCs w:val="23"/>
          <w:lang w:val="es-ES" w:eastAsia="es-ES"/>
        </w:rPr>
      </w:pPr>
      <w:r>
        <w:rPr>
          <w:sz w:val="23"/>
          <w:szCs w:val="23"/>
          <w:lang w:val="es-ES" w:eastAsia="es-ES"/>
        </w:rPr>
        <w:t>El transporte remunerado de personas en la modalidad taxi, de conformidad con el artículo 2 de la</w:t>
      </w:r>
      <w:r>
        <w:rPr>
          <w:sz w:val="23"/>
          <w:szCs w:val="23"/>
          <w:lang w:val="es-ES" w:eastAsia="es-ES"/>
        </w:rPr>
        <w:t xml:space="preserve"> Ley N° 7969, es un servicio público, que se explota mediante la figura de la concesión administrativa, esto es que si bien el concesionario es el propietario del vehículo automotor, el titular del servicio público remunerado de personas en la modalidad de</w:t>
      </w:r>
      <w:r>
        <w:rPr>
          <w:sz w:val="23"/>
          <w:szCs w:val="23"/>
          <w:lang w:val="es-ES" w:eastAsia="es-ES"/>
        </w:rPr>
        <w:t xml:space="preserve"> taxi es el Estado, quien delega la explotación u operación del servicio en un particular, en este caso la señora B</w:t>
      </w:r>
      <w:r w:rsidR="00B315EC">
        <w:rPr>
          <w:sz w:val="23"/>
          <w:szCs w:val="23"/>
          <w:lang w:val="es-ES" w:eastAsia="es-ES"/>
        </w:rPr>
        <w:t>.C.B.</w:t>
      </w:r>
    </w:p>
    <w:p w:rsidR="00000000" w:rsidRDefault="000F0687">
      <w:pPr>
        <w:kinsoku w:val="0"/>
        <w:overflowPunct w:val="0"/>
        <w:autoSpaceDE/>
        <w:autoSpaceDN/>
        <w:adjustRightInd/>
        <w:spacing w:before="325" w:line="322" w:lineRule="exact"/>
        <w:ind w:left="72" w:right="72"/>
        <w:jc w:val="both"/>
        <w:textAlignment w:val="baseline"/>
        <w:rPr>
          <w:sz w:val="23"/>
          <w:szCs w:val="23"/>
          <w:lang w:val="es-ES" w:eastAsia="es-ES"/>
        </w:rPr>
      </w:pPr>
      <w:r>
        <w:rPr>
          <w:sz w:val="23"/>
          <w:szCs w:val="23"/>
          <w:lang w:val="es-ES" w:eastAsia="es-ES"/>
        </w:rPr>
        <w:t xml:space="preserve">La obtención de la concesión del servicio público de </w:t>
      </w:r>
      <w:r>
        <w:rPr>
          <w:sz w:val="23"/>
          <w:szCs w:val="23"/>
          <w:lang w:val="es-ES" w:eastAsia="es-ES"/>
        </w:rPr>
        <w:t>transporte remunerado de personas en la modalidad taxi, amparada a la Ley N° 7969, y aquí discutida es producto de una licitación pública, cuyo proceso se formalizó mediante un "Contrato Administrativo", de ahí que se aplique el régimen de la Ley N° 7969 "</w:t>
      </w:r>
      <w:r>
        <w:rPr>
          <w:sz w:val="23"/>
          <w:szCs w:val="23"/>
          <w:lang w:val="es-ES" w:eastAsia="es-ES"/>
        </w:rPr>
        <w:t xml:space="preserve">Ley Reguladora del Servicio Público de Transporte Remunerado de Personas en Vehículos en la Modalidad de Taxi", como la Ley N° 7494 " Ley </w:t>
      </w:r>
      <w:r>
        <w:rPr>
          <w:i/>
          <w:iCs/>
          <w:lang w:val="es-ES" w:eastAsia="es-ES"/>
        </w:rPr>
        <w:t xml:space="preserve">de </w:t>
      </w:r>
      <w:r>
        <w:rPr>
          <w:sz w:val="23"/>
          <w:szCs w:val="23"/>
          <w:lang w:val="es-ES" w:eastAsia="es-ES"/>
        </w:rPr>
        <w:t>Contratación Administrativa", en lo que le es aplicable.</w:t>
      </w:r>
    </w:p>
    <w:p w:rsidR="00000000" w:rsidRDefault="000F0687">
      <w:pPr>
        <w:kinsoku w:val="0"/>
        <w:overflowPunct w:val="0"/>
        <w:autoSpaceDE/>
        <w:autoSpaceDN/>
        <w:adjustRightInd/>
        <w:spacing w:before="328" w:line="271" w:lineRule="exact"/>
        <w:ind w:left="72"/>
        <w:textAlignment w:val="baseline"/>
        <w:rPr>
          <w:spacing w:val="3"/>
          <w:sz w:val="23"/>
          <w:szCs w:val="23"/>
          <w:lang w:val="es-ES" w:eastAsia="es-ES"/>
        </w:rPr>
      </w:pPr>
      <w:r>
        <w:rPr>
          <w:spacing w:val="3"/>
          <w:sz w:val="23"/>
          <w:szCs w:val="23"/>
          <w:lang w:val="es-ES" w:eastAsia="es-ES"/>
        </w:rPr>
        <w:t>Obsérvese que el artículo 40 de la Ley N° 7969 se establec</w:t>
      </w:r>
      <w:r>
        <w:rPr>
          <w:spacing w:val="3"/>
          <w:sz w:val="23"/>
          <w:szCs w:val="23"/>
          <w:lang w:val="es-ES" w:eastAsia="es-ES"/>
        </w:rPr>
        <w:t>e lo siguiente:</w:t>
      </w:r>
    </w:p>
    <w:p w:rsidR="00000000" w:rsidRDefault="000F0687">
      <w:pPr>
        <w:kinsoku w:val="0"/>
        <w:overflowPunct w:val="0"/>
        <w:autoSpaceDE/>
        <w:autoSpaceDN/>
        <w:adjustRightInd/>
        <w:spacing w:before="306" w:line="233" w:lineRule="exact"/>
        <w:ind w:left="864"/>
        <w:textAlignment w:val="baseline"/>
        <w:rPr>
          <w:lang w:val="es-ES" w:eastAsia="es-ES"/>
        </w:rPr>
      </w:pPr>
      <w:r>
        <w:rPr>
          <w:lang w:val="es-ES" w:eastAsia="es-ES"/>
        </w:rPr>
        <w:t>"ARTÍCULO 40.- Extinción de la concesión.</w:t>
      </w:r>
    </w:p>
    <w:p w:rsidR="00000000" w:rsidRDefault="000F0687">
      <w:pPr>
        <w:kinsoku w:val="0"/>
        <w:overflowPunct w:val="0"/>
        <w:autoSpaceDE/>
        <w:autoSpaceDN/>
        <w:adjustRightInd/>
        <w:spacing w:line="230" w:lineRule="exact"/>
        <w:ind w:left="72"/>
        <w:jc w:val="center"/>
        <w:textAlignment w:val="baseline"/>
        <w:rPr>
          <w:spacing w:val="4"/>
          <w:lang w:val="es-ES" w:eastAsia="es-ES"/>
        </w:rPr>
      </w:pPr>
      <w:r>
        <w:rPr>
          <w:spacing w:val="4"/>
          <w:lang w:val="es-ES" w:eastAsia="es-ES"/>
        </w:rPr>
        <w:t>El Consejo podrá cancelar la concesión administrativamente, de conformidad con las</w:t>
      </w:r>
    </w:p>
    <w:p w:rsidR="00000000" w:rsidRDefault="000F0687">
      <w:pPr>
        <w:kinsoku w:val="0"/>
        <w:overflowPunct w:val="0"/>
        <w:autoSpaceDE/>
        <w:autoSpaceDN/>
        <w:adjustRightInd/>
        <w:spacing w:before="7" w:line="233" w:lineRule="exact"/>
        <w:ind w:left="864"/>
        <w:textAlignment w:val="baseline"/>
        <w:rPr>
          <w:lang w:val="es-ES" w:eastAsia="es-ES"/>
        </w:rPr>
      </w:pPr>
      <w:r>
        <w:rPr>
          <w:lang w:val="es-ES" w:eastAsia="es-ES"/>
        </w:rPr>
        <w:t>siguientes causales:</w:t>
      </w:r>
    </w:p>
    <w:p w:rsidR="00000000" w:rsidRDefault="000F0687">
      <w:pPr>
        <w:numPr>
          <w:ilvl w:val="0"/>
          <w:numId w:val="6"/>
        </w:numPr>
        <w:kinsoku w:val="0"/>
        <w:overflowPunct w:val="0"/>
        <w:autoSpaceDE/>
        <w:autoSpaceDN/>
        <w:adjustRightInd/>
        <w:spacing w:before="240" w:line="237" w:lineRule="exact"/>
        <w:ind w:right="864"/>
        <w:jc w:val="both"/>
        <w:textAlignment w:val="baseline"/>
        <w:rPr>
          <w:i/>
          <w:iCs/>
          <w:lang w:val="es-ES" w:eastAsia="es-ES"/>
        </w:rPr>
      </w:pPr>
      <w:r w:rsidRPr="00B315EC">
        <w:rPr>
          <w:b/>
          <w:i/>
          <w:iCs/>
          <w:lang w:val="es-ES" w:eastAsia="es-ES"/>
        </w:rPr>
        <w:t>Incumplir</w:t>
      </w:r>
      <w:r w:rsidR="00B315EC">
        <w:rPr>
          <w:b/>
          <w:i/>
          <w:iCs/>
          <w:lang w:val="es-ES" w:eastAsia="es-ES"/>
        </w:rPr>
        <w:t xml:space="preserve"> las obligaciones y los deberes</w:t>
      </w:r>
      <w:r w:rsidR="00B315EC">
        <w:rPr>
          <w:b/>
          <w:i/>
          <w:iCs/>
          <w:vertAlign w:val="subscript"/>
          <w:lang w:val="es-ES" w:eastAsia="es-ES"/>
        </w:rPr>
        <w:t xml:space="preserve"> </w:t>
      </w:r>
      <w:r w:rsidRPr="00B315EC">
        <w:rPr>
          <w:b/>
          <w:i/>
          <w:iCs/>
          <w:lang w:val="es-ES" w:eastAsia="es-ES"/>
        </w:rPr>
        <w:t xml:space="preserve">fijados en esta ley, su reglamento, el contrato </w:t>
      </w:r>
      <w:r w:rsidRPr="00B315EC">
        <w:rPr>
          <w:b/>
          <w:i/>
          <w:iCs/>
          <w:lang w:val="es-ES" w:eastAsia="es-ES"/>
        </w:rPr>
        <w:t>o leyes y reglamentos conexos</w:t>
      </w:r>
      <w:r>
        <w:rPr>
          <w:i/>
          <w:iCs/>
          <w:lang w:val="es-ES" w:eastAsia="es-ES"/>
        </w:rPr>
        <w:t>.</w:t>
      </w:r>
    </w:p>
    <w:p w:rsidR="00000000" w:rsidRDefault="000F0687">
      <w:pPr>
        <w:numPr>
          <w:ilvl w:val="0"/>
          <w:numId w:val="7"/>
        </w:numPr>
        <w:kinsoku w:val="0"/>
        <w:overflowPunct w:val="0"/>
        <w:autoSpaceDE/>
        <w:autoSpaceDN/>
        <w:adjustRightInd/>
        <w:spacing w:line="227" w:lineRule="exact"/>
        <w:jc w:val="both"/>
        <w:textAlignment w:val="baseline"/>
        <w:rPr>
          <w:spacing w:val="2"/>
          <w:lang w:val="es-ES" w:eastAsia="es-ES"/>
        </w:rPr>
      </w:pPr>
      <w:r>
        <w:rPr>
          <w:spacing w:val="2"/>
          <w:lang w:val="es-ES" w:eastAsia="es-ES"/>
        </w:rPr>
        <w:t>Comprobar, en cualquier momento, la presentación de datos falsos o inexactos en la</w:t>
      </w:r>
    </w:p>
    <w:p w:rsidR="00000000" w:rsidRDefault="000F0687">
      <w:pPr>
        <w:kinsoku w:val="0"/>
        <w:overflowPunct w:val="0"/>
        <w:autoSpaceDE/>
        <w:autoSpaceDN/>
        <w:adjustRightInd/>
        <w:spacing w:line="232" w:lineRule="exact"/>
        <w:ind w:left="864"/>
        <w:textAlignment w:val="baseline"/>
        <w:rPr>
          <w:spacing w:val="-2"/>
          <w:lang w:val="es-ES" w:eastAsia="es-ES"/>
        </w:rPr>
      </w:pPr>
      <w:r>
        <w:rPr>
          <w:spacing w:val="-2"/>
          <w:lang w:val="es-ES" w:eastAsia="es-ES"/>
        </w:rPr>
        <w:t>oferta.</w:t>
      </w:r>
    </w:p>
    <w:p w:rsidR="00000000" w:rsidRPr="00B315EC" w:rsidRDefault="000F0687">
      <w:pPr>
        <w:kinsoku w:val="0"/>
        <w:overflowPunct w:val="0"/>
        <w:autoSpaceDE/>
        <w:autoSpaceDN/>
        <w:adjustRightInd/>
        <w:spacing w:line="228" w:lineRule="exact"/>
        <w:ind w:left="864"/>
        <w:textAlignment w:val="baseline"/>
        <w:rPr>
          <w:b/>
          <w:i/>
          <w:iCs/>
          <w:spacing w:val="1"/>
          <w:lang w:val="es-ES" w:eastAsia="es-ES"/>
        </w:rPr>
      </w:pPr>
      <w:r>
        <w:rPr>
          <w:spacing w:val="1"/>
          <w:lang w:val="es-ES" w:eastAsia="es-ES"/>
        </w:rPr>
        <w:t xml:space="preserve">e) </w:t>
      </w:r>
      <w:r w:rsidRPr="00B315EC">
        <w:rPr>
          <w:b/>
          <w:i/>
          <w:iCs/>
          <w:spacing w:val="1"/>
          <w:lang w:val="es-ES" w:eastAsia="es-ES"/>
        </w:rPr>
        <w:t>Ceder la concesión a favor de un tercero, sin autorización del Consejo.</w:t>
      </w:r>
    </w:p>
    <w:p w:rsidR="00000000" w:rsidRDefault="000F0687">
      <w:pPr>
        <w:kinsoku w:val="0"/>
        <w:overflowPunct w:val="0"/>
        <w:autoSpaceDE/>
        <w:autoSpaceDN/>
        <w:adjustRightInd/>
        <w:spacing w:line="232" w:lineRule="exact"/>
        <w:ind w:left="864"/>
        <w:textAlignment w:val="baseline"/>
        <w:rPr>
          <w:spacing w:val="1"/>
          <w:lang w:val="es-ES" w:eastAsia="es-ES"/>
        </w:rPr>
      </w:pPr>
      <w:r>
        <w:rPr>
          <w:i/>
          <w:iCs/>
          <w:spacing w:val="1"/>
          <w:lang w:val="es-ES" w:eastAsia="es-ES"/>
        </w:rPr>
        <w:t xml:space="preserve">(...)" </w:t>
      </w:r>
      <w:r>
        <w:rPr>
          <w:spacing w:val="1"/>
          <w:lang w:val="es-ES" w:eastAsia="es-ES"/>
        </w:rPr>
        <w:t>(Lo resaltado no es del original)</w:t>
      </w:r>
    </w:p>
    <w:p w:rsidR="00000000" w:rsidRDefault="000F0687">
      <w:pPr>
        <w:kinsoku w:val="0"/>
        <w:overflowPunct w:val="0"/>
        <w:autoSpaceDE/>
        <w:autoSpaceDN/>
        <w:adjustRightInd/>
        <w:spacing w:before="273" w:line="326" w:lineRule="exact"/>
        <w:ind w:left="72" w:right="72"/>
        <w:jc w:val="both"/>
        <w:textAlignment w:val="baseline"/>
        <w:rPr>
          <w:spacing w:val="4"/>
          <w:sz w:val="23"/>
          <w:szCs w:val="23"/>
          <w:lang w:val="es-ES" w:eastAsia="es-ES"/>
        </w:rPr>
      </w:pPr>
      <w:r>
        <w:rPr>
          <w:spacing w:val="4"/>
          <w:sz w:val="23"/>
          <w:szCs w:val="23"/>
          <w:lang w:val="es-ES" w:eastAsia="es-ES"/>
        </w:rPr>
        <w:t>El numeral 40 de la Ley 7969, en su inciso a), establece como causal de incumplimiento, que previo procedimiento administrativo, faculta al Consejo de Transporte Público, para cancelar la concesión administrativa, el incumplir con las obligaciones y debere</w:t>
      </w:r>
      <w:r>
        <w:rPr>
          <w:spacing w:val="4"/>
          <w:sz w:val="23"/>
          <w:szCs w:val="23"/>
          <w:lang w:val="es-ES" w:eastAsia="es-ES"/>
        </w:rPr>
        <w:t>s estipulados en la Ley, reglamento y el contrato de concesión, entre otros.</w:t>
      </w:r>
    </w:p>
    <w:p w:rsidR="00000000" w:rsidRDefault="000F0687">
      <w:pPr>
        <w:kinsoku w:val="0"/>
        <w:overflowPunct w:val="0"/>
        <w:autoSpaceDE/>
        <w:autoSpaceDN/>
        <w:adjustRightInd/>
        <w:spacing w:before="318" w:line="318" w:lineRule="exact"/>
        <w:ind w:left="72" w:right="72"/>
        <w:jc w:val="both"/>
        <w:textAlignment w:val="baseline"/>
        <w:rPr>
          <w:sz w:val="23"/>
          <w:szCs w:val="23"/>
          <w:lang w:val="es-ES" w:eastAsia="es-ES"/>
        </w:rPr>
      </w:pPr>
      <w:r>
        <w:rPr>
          <w:sz w:val="23"/>
          <w:szCs w:val="23"/>
          <w:lang w:val="es-ES" w:eastAsia="es-ES"/>
        </w:rPr>
        <w:t>El recurrente alega que ni está probado en autos, ni debe tenerse como cierto que la concesionaria haya cedido la concesión de taxi a favor de un tercero.</w:t>
      </w:r>
    </w:p>
    <w:p w:rsidR="00000000" w:rsidRDefault="000F0687">
      <w:pPr>
        <w:kinsoku w:val="0"/>
        <w:overflowPunct w:val="0"/>
        <w:autoSpaceDE/>
        <w:autoSpaceDN/>
        <w:adjustRightInd/>
        <w:spacing w:before="214" w:line="424" w:lineRule="exact"/>
        <w:ind w:left="72" w:right="72"/>
        <w:jc w:val="both"/>
        <w:textAlignment w:val="baseline"/>
        <w:rPr>
          <w:sz w:val="23"/>
          <w:szCs w:val="23"/>
          <w:lang w:val="es-ES" w:eastAsia="es-ES"/>
        </w:rPr>
      </w:pPr>
      <w:r>
        <w:rPr>
          <w:b/>
          <w:bCs/>
          <w:sz w:val="23"/>
          <w:szCs w:val="23"/>
          <w:u w:val="single"/>
          <w:lang w:val="es-ES" w:eastAsia="es-ES"/>
        </w:rPr>
        <w:t xml:space="preserve">Examen de Caducidad del </w:t>
      </w:r>
      <w:r>
        <w:rPr>
          <w:b/>
          <w:bCs/>
          <w:sz w:val="23"/>
          <w:szCs w:val="23"/>
          <w:u w:val="single"/>
          <w:lang w:val="es-ES" w:eastAsia="es-ES"/>
        </w:rPr>
        <w:t>Procedimiento.</w:t>
      </w:r>
      <w:r>
        <w:rPr>
          <w:sz w:val="23"/>
          <w:szCs w:val="23"/>
          <w:lang w:val="es-ES" w:eastAsia="es-ES"/>
        </w:rPr>
        <w:t xml:space="preserve"> En cuanto al análisis de la caducidad del procedimiento administrativo sancionatorio, el Tribunal Contencioso Administrativo y Civil de Hacienda. Sección Sexta, en resolución número 94-2015-VI de las 10:20 Hrs. 12</w:t>
      </w:r>
    </w:p>
    <w:p w:rsidR="00000000" w:rsidRDefault="000F0687">
      <w:pPr>
        <w:widowControl/>
        <w:rPr>
          <w:sz w:val="24"/>
          <w:szCs w:val="24"/>
        </w:rPr>
        <w:sectPr w:rsidR="00000000">
          <w:pgSz w:w="12134" w:h="15840"/>
          <w:pgMar w:top="1420" w:right="1567" w:bottom="424" w:left="1567" w:header="720" w:footer="720" w:gutter="0"/>
          <w:cols w:space="720"/>
          <w:noEndnote/>
        </w:sectPr>
      </w:pPr>
    </w:p>
    <w:p w:rsidR="00000000" w:rsidRDefault="000F0687">
      <w:pPr>
        <w:kinsoku w:val="0"/>
        <w:overflowPunct w:val="0"/>
        <w:autoSpaceDE/>
        <w:autoSpaceDN/>
        <w:adjustRightInd/>
        <w:spacing w:line="345" w:lineRule="exact"/>
        <w:ind w:left="72" w:right="72"/>
        <w:jc w:val="both"/>
        <w:textAlignment w:val="baseline"/>
        <w:rPr>
          <w:sz w:val="23"/>
          <w:szCs w:val="23"/>
          <w:lang w:val="es-ES" w:eastAsia="es-ES"/>
        </w:rPr>
      </w:pPr>
      <w:r>
        <w:rPr>
          <w:sz w:val="23"/>
          <w:szCs w:val="23"/>
          <w:lang w:val="es-ES" w:eastAsia="es-ES"/>
        </w:rPr>
        <w:lastRenderedPageBreak/>
        <w:t>de junio de 2015, expresó que, bajo una mejor ponderación realizada por la Sala Primera de la figura de la caducidad, ésta opera de pleno derecho:</w:t>
      </w:r>
    </w:p>
    <w:p w:rsidR="00000000" w:rsidRDefault="000F0687" w:rsidP="00B315EC">
      <w:pPr>
        <w:kinsoku w:val="0"/>
        <w:overflowPunct w:val="0"/>
        <w:autoSpaceDE/>
        <w:autoSpaceDN/>
        <w:adjustRightInd/>
        <w:spacing w:before="550" w:line="233" w:lineRule="exact"/>
        <w:ind w:left="851"/>
        <w:jc w:val="both"/>
        <w:textAlignment w:val="baseline"/>
        <w:rPr>
          <w:lang w:val="es-ES" w:eastAsia="es-ES"/>
        </w:rPr>
      </w:pPr>
      <w:r>
        <w:rPr>
          <w:lang w:val="es-ES" w:eastAsia="es-ES"/>
        </w:rPr>
        <w:t>"</w:t>
      </w:r>
      <w:r w:rsidRPr="00B315EC">
        <w:rPr>
          <w:b/>
          <w:lang w:val="es-ES" w:eastAsia="es-ES"/>
        </w:rPr>
        <w:t>VIII</w:t>
      </w:r>
      <w:r>
        <w:rPr>
          <w:lang w:val="es-ES" w:eastAsia="es-ES"/>
        </w:rPr>
        <w:t>.- La figura de la caducidad se encuentra regulada —como se ha dicho-- en el</w:t>
      </w:r>
    </w:p>
    <w:p w:rsidR="00000000" w:rsidRDefault="000F0687">
      <w:pPr>
        <w:kinsoku w:val="0"/>
        <w:overflowPunct w:val="0"/>
        <w:autoSpaceDE/>
        <w:autoSpaceDN/>
        <w:adjustRightInd/>
        <w:spacing w:before="1" w:line="233" w:lineRule="exact"/>
        <w:ind w:left="864" w:right="936"/>
        <w:jc w:val="both"/>
        <w:textAlignment w:val="baseline"/>
        <w:rPr>
          <w:lang w:val="es-ES" w:eastAsia="es-ES"/>
        </w:rPr>
      </w:pPr>
      <w:r>
        <w:rPr>
          <w:lang w:val="es-ES" w:eastAsia="es-ES"/>
        </w:rPr>
        <w:t>numeral 340 de la LGAP, texto que fue reformado por el artículo 200 inciso 10 del CPC A. Dicha norma indica:</w:t>
      </w:r>
    </w:p>
    <w:p w:rsidR="00000000" w:rsidRDefault="000F0687">
      <w:pPr>
        <w:kinsoku w:val="0"/>
        <w:overflowPunct w:val="0"/>
        <w:autoSpaceDE/>
        <w:autoSpaceDN/>
        <w:adjustRightInd/>
        <w:spacing w:before="241" w:line="233" w:lineRule="exact"/>
        <w:ind w:left="1512"/>
        <w:textAlignment w:val="baseline"/>
        <w:rPr>
          <w:sz w:val="24"/>
          <w:szCs w:val="24"/>
          <w:lang w:eastAsia="en-US"/>
        </w:rPr>
      </w:pPr>
      <w:r>
        <w:rPr>
          <w:i/>
          <w:iCs/>
          <w:lang w:val="es-ES" w:eastAsia="es-ES"/>
        </w:rPr>
        <w:t>Artículo 340.</w:t>
      </w:r>
      <w:r>
        <w:rPr>
          <w:i/>
          <w:iCs/>
          <w:lang w:val="es-ES" w:eastAsia="es-ES"/>
        </w:rPr>
        <w:noBreakHyphen/>
      </w:r>
    </w:p>
    <w:p w:rsidR="00000000" w:rsidRDefault="000F0687">
      <w:pPr>
        <w:numPr>
          <w:ilvl w:val="0"/>
          <w:numId w:val="8"/>
        </w:numPr>
        <w:kinsoku w:val="0"/>
        <w:overflowPunct w:val="0"/>
        <w:autoSpaceDE/>
        <w:autoSpaceDN/>
        <w:adjustRightInd/>
        <w:spacing w:line="232" w:lineRule="exact"/>
        <w:ind w:right="936"/>
        <w:jc w:val="both"/>
        <w:textAlignment w:val="baseline"/>
        <w:rPr>
          <w:spacing w:val="-1"/>
          <w:lang w:val="es-ES" w:eastAsia="es-ES"/>
        </w:rPr>
      </w:pPr>
      <w:r>
        <w:rPr>
          <w:i/>
          <w:iCs/>
          <w:spacing w:val="-1"/>
          <w:lang w:val="es-ES" w:eastAsia="es-ES"/>
        </w:rPr>
        <w:t>Cuando el procedimiento se paralice por más de seis meses en virtud de causa, (sic) imputable exclusivamente al interesado que l</w:t>
      </w:r>
      <w:r>
        <w:rPr>
          <w:i/>
          <w:iCs/>
          <w:spacing w:val="-1"/>
          <w:lang w:val="es-ES" w:eastAsia="es-ES"/>
        </w:rPr>
        <w:t xml:space="preserve">o haya promovido o a la Administración que lo haya iniciado, de oficio o por denuncia, se producirá la caducidad y se ordenará su archivo, a menos que se trate del caso previsto en el párrafo final del artículo 339 de este Código </w:t>
      </w:r>
      <w:r>
        <w:rPr>
          <w:spacing w:val="-1"/>
          <w:lang w:val="es-ES" w:eastAsia="es-ES"/>
        </w:rPr>
        <w:t>[sic; se refiere a la mism</w:t>
      </w:r>
      <w:r>
        <w:rPr>
          <w:spacing w:val="-1"/>
          <w:lang w:val="es-ES" w:eastAsia="es-ES"/>
        </w:rPr>
        <w:t>a LGAP y no al CPCA]</w:t>
      </w:r>
    </w:p>
    <w:p w:rsidR="00000000" w:rsidRDefault="000F0687">
      <w:pPr>
        <w:numPr>
          <w:ilvl w:val="0"/>
          <w:numId w:val="8"/>
        </w:numPr>
        <w:kinsoku w:val="0"/>
        <w:overflowPunct w:val="0"/>
        <w:autoSpaceDE/>
        <w:autoSpaceDN/>
        <w:adjustRightInd/>
        <w:spacing w:line="232" w:lineRule="exact"/>
        <w:ind w:right="936"/>
        <w:jc w:val="both"/>
        <w:textAlignment w:val="baseline"/>
        <w:rPr>
          <w:i/>
          <w:iCs/>
          <w:lang w:val="es-ES" w:eastAsia="es-ES"/>
        </w:rPr>
      </w:pPr>
      <w:r>
        <w:rPr>
          <w:i/>
          <w:iCs/>
          <w:lang w:val="es-ES" w:eastAsia="es-ES"/>
        </w:rPr>
        <w:t>No procederá la caducidad del procedimiento iniciado a gestión de parte, cuando el interesado haya dejado de gestionar por haberse operado el silencio positivo o negativo, o cuando el expediente se encuentre listo para dictar el acto f</w:t>
      </w:r>
      <w:r>
        <w:rPr>
          <w:i/>
          <w:iCs/>
          <w:lang w:val="es-ES" w:eastAsia="es-ES"/>
        </w:rPr>
        <w:t>inal.</w:t>
      </w:r>
    </w:p>
    <w:p w:rsidR="00000000" w:rsidRDefault="000F0687">
      <w:pPr>
        <w:numPr>
          <w:ilvl w:val="0"/>
          <w:numId w:val="8"/>
        </w:numPr>
        <w:kinsoku w:val="0"/>
        <w:overflowPunct w:val="0"/>
        <w:autoSpaceDE/>
        <w:autoSpaceDN/>
        <w:adjustRightInd/>
        <w:spacing w:before="1" w:line="233" w:lineRule="exact"/>
        <w:ind w:right="936"/>
        <w:jc w:val="both"/>
        <w:textAlignment w:val="baseline"/>
        <w:rPr>
          <w:spacing w:val="2"/>
          <w:lang w:val="es-ES" w:eastAsia="es-ES"/>
        </w:rPr>
      </w:pPr>
      <w:r>
        <w:rPr>
          <w:i/>
          <w:iCs/>
          <w:spacing w:val="2"/>
          <w:lang w:val="es-ES" w:eastAsia="es-ES"/>
        </w:rPr>
        <w:t xml:space="preserve">La caducidad del procedimiento administrativo no extingue el derecho de las partes; pero los procedimientos se tienen por no seguidos, para los efectos de interrumpir la prescripción." </w:t>
      </w:r>
      <w:r>
        <w:rPr>
          <w:spacing w:val="2"/>
          <w:lang w:val="es-ES" w:eastAsia="es-ES"/>
        </w:rPr>
        <w:t>(Lo indicado entre paréntesis cuadrados no es del original.)</w:t>
      </w:r>
    </w:p>
    <w:p w:rsidR="00000000" w:rsidRDefault="000F0687">
      <w:pPr>
        <w:kinsoku w:val="0"/>
        <w:overflowPunct w:val="0"/>
        <w:autoSpaceDE/>
        <w:autoSpaceDN/>
        <w:adjustRightInd/>
        <w:spacing w:before="231" w:line="233" w:lineRule="exact"/>
        <w:ind w:left="864" w:right="936" w:firstLine="648"/>
        <w:jc w:val="both"/>
        <w:textAlignment w:val="baseline"/>
        <w:rPr>
          <w:lang w:val="es-ES" w:eastAsia="es-ES"/>
        </w:rPr>
      </w:pPr>
      <w:r>
        <w:rPr>
          <w:lang w:val="es-ES" w:eastAsia="es-ES"/>
        </w:rPr>
        <w:t>El a</w:t>
      </w:r>
      <w:r>
        <w:rPr>
          <w:lang w:val="es-ES" w:eastAsia="es-ES"/>
        </w:rPr>
        <w:t>nálisis de la naturaleza de esta figura permite concluir que se trata de un hecho jurídico dentro del procedimiento que se justifica, como un medio de evitar la prolongación excesiva de los procedimientos, en aras de la seguridad jurídica, así como en la n</w:t>
      </w:r>
      <w:r>
        <w:rPr>
          <w:lang w:val="es-ES" w:eastAsia="es-ES"/>
        </w:rPr>
        <w:t>ecesidad de garantizar la continuidad y eficiencia de la actividad administrativa. Sobre el tema, la Sala Primera de la Corte Suprema de Justicia, en el fallo N°34-F-S1</w:t>
      </w:r>
      <w:r>
        <w:rPr>
          <w:lang w:val="es-ES" w:eastAsia="es-ES"/>
        </w:rPr>
        <w:softHyphen/>
        <w:t>20 I I de las 8:00 horas del 20 de enero del 2011, señaló:</w:t>
      </w:r>
    </w:p>
    <w:p w:rsidR="00000000" w:rsidRDefault="000F0687">
      <w:pPr>
        <w:kinsoku w:val="0"/>
        <w:overflowPunct w:val="0"/>
        <w:autoSpaceDE/>
        <w:autoSpaceDN/>
        <w:adjustRightInd/>
        <w:spacing w:before="236" w:line="233" w:lineRule="exact"/>
        <w:ind w:left="864" w:right="936" w:firstLine="648"/>
        <w:jc w:val="both"/>
        <w:textAlignment w:val="baseline"/>
        <w:rPr>
          <w:lang w:val="es-ES" w:eastAsia="es-ES"/>
        </w:rPr>
      </w:pPr>
      <w:r>
        <w:rPr>
          <w:i/>
          <w:iCs/>
          <w:lang w:val="es-ES" w:eastAsia="es-ES"/>
        </w:rPr>
        <w:t>"En primer término, se puede</w:t>
      </w:r>
      <w:r>
        <w:rPr>
          <w:i/>
          <w:iCs/>
          <w:lang w:val="es-ES" w:eastAsia="es-ES"/>
        </w:rPr>
        <w:t xml:space="preserve"> observar que la norma recién transcrita se encuentra redactada en forma imperativa, es decir, no regula una facultad; por el contrario, </w:t>
      </w:r>
      <w:r>
        <w:rPr>
          <w:i/>
          <w:iCs/>
          <w:u w:val="single"/>
          <w:lang w:val="es-ES" w:eastAsia="es-ES"/>
        </w:rPr>
        <w:t xml:space="preserve">una vez cumplidos los presupuestos de hecho en ella contenidos, la </w:t>
      </w:r>
      <w:r>
        <w:rPr>
          <w:i/>
          <w:iCs/>
          <w:lang w:val="es-ES" w:eastAsia="es-ES"/>
        </w:rPr>
        <w:t>consecuencia</w:t>
      </w:r>
      <w:r>
        <w:rPr>
          <w:i/>
          <w:iCs/>
          <w:u w:val="single"/>
          <w:lang w:val="es-ES" w:eastAsia="es-ES"/>
        </w:rPr>
        <w:t xml:space="preserve"> deviene en obligatoria para el órgano e</w:t>
      </w:r>
      <w:r>
        <w:rPr>
          <w:i/>
          <w:iCs/>
          <w:u w:val="single"/>
          <w:lang w:val="es-ES" w:eastAsia="es-ES"/>
        </w:rPr>
        <w:t>ncargado de la tramitación. Esto</w:t>
      </w:r>
      <w:r>
        <w:rPr>
          <w:i/>
          <w:iCs/>
          <w:u w:val="single"/>
          <w:lang w:val="es-ES" w:eastAsia="es-ES"/>
        </w:rPr>
        <w:t xml:space="preserve"> implica que sus efectos se producen de pleno derecho, y por ende su reconocimiento </w:t>
      </w:r>
      <w:r>
        <w:rPr>
          <w:i/>
          <w:iCs/>
          <w:lang w:val="es-ES" w:eastAsia="es-ES"/>
        </w:rPr>
        <w:t xml:space="preserve">tiene </w:t>
      </w:r>
      <w:r>
        <w:rPr>
          <w:i/>
          <w:iCs/>
          <w:u w:val="single"/>
          <w:lang w:val="es-ES" w:eastAsia="es-ES"/>
        </w:rPr>
        <w:t>efectos meramente declarativos, no constitutivos.</w:t>
      </w:r>
      <w:r>
        <w:rPr>
          <w:i/>
          <w:iCs/>
          <w:lang w:val="es-ES" w:eastAsia="es-ES"/>
        </w:rPr>
        <w:t xml:space="preserve"> Vale aclarar que lo anterior no debe ser interpretado como una pérdida de competenc</w:t>
      </w:r>
      <w:r>
        <w:rPr>
          <w:i/>
          <w:iCs/>
          <w:lang w:val="es-ES" w:eastAsia="es-ES"/>
        </w:rPr>
        <w:t xml:space="preserve">ia —la cual es, por definición, irrenunciable, intransmisible e imprescriptible según el numeral 66 LGAP—, sino, únicamente, como la imposibilidad de continuar con la tramitación del procedimiento específico en el que se produjo la inercia." </w:t>
      </w:r>
      <w:r>
        <w:rPr>
          <w:lang w:val="es-ES" w:eastAsia="es-ES"/>
        </w:rPr>
        <w:t xml:space="preserve">(El subrayado </w:t>
      </w:r>
      <w:r>
        <w:rPr>
          <w:lang w:val="es-ES" w:eastAsia="es-ES"/>
        </w:rPr>
        <w:t>es nuestro.)</w:t>
      </w:r>
    </w:p>
    <w:p w:rsidR="00000000" w:rsidRDefault="000F0687">
      <w:pPr>
        <w:kinsoku w:val="0"/>
        <w:overflowPunct w:val="0"/>
        <w:autoSpaceDE/>
        <w:autoSpaceDN/>
        <w:adjustRightInd/>
        <w:spacing w:before="222" w:line="233" w:lineRule="exact"/>
        <w:ind w:left="864" w:right="936" w:firstLine="648"/>
        <w:jc w:val="both"/>
        <w:textAlignment w:val="baseline"/>
        <w:rPr>
          <w:lang w:val="es-ES" w:eastAsia="es-ES"/>
        </w:rPr>
      </w:pPr>
      <w:r>
        <w:rPr>
          <w:lang w:val="es-ES" w:eastAsia="es-ES"/>
        </w:rPr>
        <w:t>Ahora bien y como lo destacó la accionada al rendir sus conclusiones en la audiencia preliminar, esta Sección en el pasado mantuvo la tesitura de que los efectos procedimentales de la caducidad requerían que se hubiera solicitado o declarado d</w:t>
      </w:r>
      <w:r>
        <w:rPr>
          <w:lang w:val="es-ES" w:eastAsia="es-ES"/>
        </w:rPr>
        <w:t xml:space="preserve">entro del procedimiento, precisamente para ponerle fin. Sin embargo, a partir de la sentencia N° I95-2014-VI, bajo una mejor ponderación y precisamente con fundamento en el criterio expresado por </w:t>
      </w:r>
      <w:r>
        <w:rPr>
          <w:sz w:val="23"/>
          <w:szCs w:val="23"/>
          <w:lang w:val="es-ES" w:eastAsia="es-ES"/>
        </w:rPr>
        <w:t xml:space="preserve">la </w:t>
      </w:r>
      <w:r>
        <w:rPr>
          <w:lang w:val="es-ES" w:eastAsia="es-ES"/>
        </w:rPr>
        <w:t>Sala Primera en la resolución recién citada, se consideró</w:t>
      </w:r>
      <w:r>
        <w:rPr>
          <w:lang w:val="es-ES" w:eastAsia="es-ES"/>
        </w:rPr>
        <w:t xml:space="preserve"> necesario variar la expresada línea jurisprudencial. Desde la óptica actual, se debe estimar que—como lo subraya la Sala— el efecto preclusivo surge de pleno derecho, simplemente a partir de la confluencia de las circunstancias fácticas previstas en la no</w:t>
      </w:r>
      <w:r>
        <w:rPr>
          <w:lang w:val="es-ES" w:eastAsia="es-ES"/>
        </w:rPr>
        <w:t>rma, a saber: a) que el asunto haya ingresado en un estado de abandono procesal, esto es, una inactividad; b) que dicho estancamiento sea producto de causas imputables al administrado, cuando el procedimiento haya iniciado a gestión de parte (salvo que esa</w:t>
      </w:r>
      <w:r>
        <w:rPr>
          <w:lang w:val="es-ES" w:eastAsia="es-ES"/>
        </w:rPr>
        <w:t xml:space="preserve"> inercia obedezca a que haya operado el silencio administrativo o en caso de que el expediente se encuentre listo para dictar el acto final) o bien de la Administración, si fue instaurado de oficio; y, c) que ese estado se haya mantenido por un espacio sup</w:t>
      </w:r>
      <w:r>
        <w:rPr>
          <w:lang w:val="es-ES" w:eastAsia="es-ES"/>
        </w:rPr>
        <w:t>erior a</w:t>
      </w:r>
    </w:p>
    <w:p w:rsidR="00000000" w:rsidRDefault="000F0687">
      <w:pPr>
        <w:widowControl/>
        <w:rPr>
          <w:sz w:val="24"/>
          <w:szCs w:val="24"/>
        </w:rPr>
        <w:sectPr w:rsidR="00000000">
          <w:pgSz w:w="12134" w:h="15840"/>
          <w:pgMar w:top="1400" w:right="1555" w:bottom="444" w:left="1579" w:header="720" w:footer="720" w:gutter="0"/>
          <w:cols w:space="720"/>
          <w:noEndnote/>
        </w:sectPr>
      </w:pPr>
    </w:p>
    <w:p w:rsidR="00000000" w:rsidRDefault="000F0687">
      <w:pPr>
        <w:kinsoku w:val="0"/>
        <w:overflowPunct w:val="0"/>
        <w:autoSpaceDE/>
        <w:autoSpaceDN/>
        <w:adjustRightInd/>
        <w:spacing w:before="5" w:line="233" w:lineRule="exact"/>
        <w:ind w:left="144" w:right="936"/>
        <w:jc w:val="both"/>
        <w:textAlignment w:val="baseline"/>
        <w:rPr>
          <w:sz w:val="24"/>
          <w:szCs w:val="24"/>
          <w:lang w:eastAsia="en-US"/>
        </w:rPr>
      </w:pPr>
      <w:r>
        <w:rPr>
          <w:spacing w:val="4"/>
          <w:sz w:val="19"/>
          <w:szCs w:val="19"/>
          <w:lang w:val="es-ES" w:eastAsia="es-ES"/>
        </w:rPr>
        <w:lastRenderedPageBreak/>
        <w:t>seis meses, computados desde la última acción dentro del expediente y no desde la apertura del procedimiento, entendiendo —además—</w:t>
      </w:r>
      <w:r>
        <w:rPr>
          <w:spacing w:val="4"/>
          <w:sz w:val="19"/>
          <w:szCs w:val="19"/>
          <w:lang w:val="es-ES" w:eastAsia="es-ES"/>
        </w:rPr>
        <w:t xml:space="preserve"> que se trate de acciones que efectivamente procuren el avance de la tramitación y no que simplemente persigan burlar el plazo de caducidad. Finalmente, es menester subrayar que este instituto no es aplicable en la fase recursiva del procedimiento. En esto</w:t>
      </w:r>
      <w:r>
        <w:rPr>
          <w:spacing w:val="4"/>
          <w:sz w:val="19"/>
          <w:szCs w:val="19"/>
          <w:lang w:val="es-ES" w:eastAsia="es-ES"/>
        </w:rPr>
        <w:t>s casos, el artículo 261 de la LGAP establece que el plazo para tramitar la fase de revisión por recurso ordinario es de un mes, transcurrido el cual, si no se ha comunicado una resolución expresa, el administrado podrá entender rechazada la gestión en vir</w:t>
      </w:r>
      <w:r>
        <w:rPr>
          <w:spacing w:val="4"/>
          <w:sz w:val="19"/>
          <w:szCs w:val="19"/>
          <w:lang w:val="es-ES" w:eastAsia="es-ES"/>
        </w:rPr>
        <w:t>tud del silencio de la Administración. Así las cosas, la consecuencia de una dilación excesiva en el trámite del recurso interpuesto no es la caducidad del procedimiento, sino la denegatoria presunta de la impugnación, en virtud de silencio negativo.</w:t>
      </w:r>
      <w:r>
        <w:rPr>
          <w:spacing w:val="4"/>
          <w:sz w:val="19"/>
          <w:szCs w:val="19"/>
          <w:lang w:val="es-ES" w:eastAsia="es-ES"/>
        </w:rPr>
        <w:noBreakHyphen/>
      </w:r>
    </w:p>
    <w:p w:rsidR="00000000" w:rsidRDefault="000F0687">
      <w:pPr>
        <w:kinsoku w:val="0"/>
        <w:overflowPunct w:val="0"/>
        <w:autoSpaceDE/>
        <w:autoSpaceDN/>
        <w:adjustRightInd/>
        <w:spacing w:before="234" w:line="233" w:lineRule="exact"/>
        <w:ind w:left="144" w:right="936" w:firstLine="576"/>
        <w:jc w:val="both"/>
        <w:textAlignment w:val="baseline"/>
        <w:rPr>
          <w:spacing w:val="4"/>
          <w:sz w:val="19"/>
          <w:szCs w:val="19"/>
          <w:lang w:val="es-ES" w:eastAsia="es-ES"/>
        </w:rPr>
      </w:pPr>
      <w:r>
        <w:rPr>
          <w:spacing w:val="4"/>
          <w:sz w:val="19"/>
          <w:szCs w:val="19"/>
          <w:lang w:val="es-ES" w:eastAsia="es-ES"/>
        </w:rPr>
        <w:t>IX.-</w:t>
      </w:r>
      <w:r>
        <w:rPr>
          <w:spacing w:val="4"/>
          <w:sz w:val="19"/>
          <w:szCs w:val="19"/>
          <w:lang w:val="es-ES" w:eastAsia="es-ES"/>
        </w:rPr>
        <w:t xml:space="preserve"> En el caso </w:t>
      </w:r>
      <w:r>
        <w:rPr>
          <w:i/>
          <w:iCs/>
          <w:spacing w:val="4"/>
          <w:sz w:val="19"/>
          <w:szCs w:val="19"/>
          <w:lang w:val="es-ES" w:eastAsia="es-ES"/>
        </w:rPr>
        <w:t xml:space="preserve">sub examine, </w:t>
      </w:r>
      <w:r>
        <w:rPr>
          <w:spacing w:val="4"/>
          <w:sz w:val="19"/>
          <w:szCs w:val="19"/>
          <w:lang w:val="es-ES" w:eastAsia="es-ES"/>
        </w:rPr>
        <w:t xml:space="preserve">estima este Tribunal que la caducidad del procedimiento que reclama la parte actora efectivamente se produjo, debiendo tenerse como parámetros del período </w:t>
      </w:r>
      <w:r w:rsidR="00B315EC">
        <w:rPr>
          <w:spacing w:val="4"/>
          <w:sz w:val="19"/>
          <w:szCs w:val="19"/>
          <w:lang w:val="es-ES" w:eastAsia="es-ES"/>
        </w:rPr>
        <w:t>d</w:t>
      </w:r>
      <w:r>
        <w:rPr>
          <w:spacing w:val="4"/>
          <w:sz w:val="19"/>
          <w:szCs w:val="19"/>
          <w:lang w:val="es-ES" w:eastAsia="es-ES"/>
        </w:rPr>
        <w:t xml:space="preserve">e inactividad en cuestión, en primer lugar, la fecha de celebración de la </w:t>
      </w:r>
      <w:r>
        <w:rPr>
          <w:spacing w:val="4"/>
          <w:sz w:val="19"/>
          <w:szCs w:val="19"/>
          <w:lang w:val="es-ES" w:eastAsia="es-ES"/>
        </w:rPr>
        <w:t>comparecencia oral y privada (27 de abril del 2010: hecho probado 8) y, en segundo término, aquélla en la que el órgano director rindió el informe de instrucción del procedimiento al Comité de Regulación de ARESEP (3 de marzo del 2011: hecho probado 10); e</w:t>
      </w:r>
      <w:r>
        <w:rPr>
          <w:spacing w:val="4"/>
          <w:sz w:val="19"/>
          <w:szCs w:val="19"/>
          <w:lang w:val="es-ES" w:eastAsia="es-ES"/>
        </w:rPr>
        <w:t>s decir, un lapso de más de diez meses. Sobre esta temática, recientemente ha señalado esta Sección, en sentencias tales como la N° 88-2015 de las 10:30 horas y la N°90-2015-VI de las 13:45 horas, ambas del 28 de mayo próximo pasado (dictadas respecto de p</w:t>
      </w:r>
      <w:r>
        <w:rPr>
          <w:spacing w:val="4"/>
          <w:sz w:val="19"/>
          <w:szCs w:val="19"/>
          <w:lang w:val="es-ES" w:eastAsia="es-ES"/>
        </w:rPr>
        <w:t>rocedimientos administrativos disciplinarios, pero cuyos conceptos son plenamente aplicables a casos como el presente):</w:t>
      </w:r>
    </w:p>
    <w:p w:rsidR="00000000" w:rsidRDefault="000F0687">
      <w:pPr>
        <w:kinsoku w:val="0"/>
        <w:overflowPunct w:val="0"/>
        <w:autoSpaceDE/>
        <w:autoSpaceDN/>
        <w:adjustRightInd/>
        <w:spacing w:before="234" w:line="233" w:lineRule="exact"/>
        <w:ind w:left="144" w:right="936" w:firstLine="576"/>
        <w:jc w:val="both"/>
        <w:textAlignment w:val="baseline"/>
        <w:rPr>
          <w:i/>
          <w:iCs/>
          <w:spacing w:val="4"/>
          <w:sz w:val="19"/>
          <w:szCs w:val="19"/>
          <w:lang w:val="es-ES" w:eastAsia="es-ES"/>
        </w:rPr>
      </w:pPr>
      <w:r>
        <w:rPr>
          <w:i/>
          <w:iCs/>
          <w:spacing w:val="4"/>
          <w:sz w:val="19"/>
          <w:szCs w:val="19"/>
          <w:lang w:val="es-ES" w:eastAsia="es-ES"/>
        </w:rPr>
        <w:t>"Como se ha indicado ut supra, en la fase de instrucción o tramitación del procedimiento, la Administración cuenta con un plazo de dos m</w:t>
      </w:r>
      <w:r>
        <w:rPr>
          <w:i/>
          <w:iCs/>
          <w:spacing w:val="4"/>
          <w:sz w:val="19"/>
          <w:szCs w:val="19"/>
          <w:lang w:val="es-ES" w:eastAsia="es-ES"/>
        </w:rPr>
        <w:t xml:space="preserve">eses para culminar el procedimiento con acto final, según se desprende del ordinal 261 LGAP. Cabe insistir en la naturaleza ordenatoria de ese plazo, por ende, su vulneración, en tesis de inicio, no genera nulidad de lo actuado, aún (sic) cuando puede ser </w:t>
      </w:r>
      <w:r>
        <w:rPr>
          <w:i/>
          <w:iCs/>
          <w:spacing w:val="4"/>
          <w:sz w:val="19"/>
          <w:szCs w:val="19"/>
          <w:lang w:val="es-ES" w:eastAsia="es-ES"/>
        </w:rPr>
        <w:t xml:space="preserve">base fértil de responsabilidad disciplinaria de los funcionarios que desatienden el deber de tramitación diligente y eficiente del procedimiento, cuando se acredite la dejadez abandono injustificado. Sin embargo, se reitera, esa sola naturaleza aludida no </w:t>
      </w:r>
      <w:r>
        <w:rPr>
          <w:i/>
          <w:iCs/>
          <w:spacing w:val="4"/>
          <w:sz w:val="19"/>
          <w:szCs w:val="19"/>
          <w:lang w:val="es-ES" w:eastAsia="es-ES"/>
        </w:rPr>
        <w:t>constituye ni por asomo una habilitación o permisibilidad legal para procedimientos con dilaciones injustificadas, arbitrarias y desproporcionadas. En los supuestos en que el curso del procedimiento presenta dilaciones injustificadas e irrazonables, de sue</w:t>
      </w:r>
      <w:r>
        <w:rPr>
          <w:i/>
          <w:iCs/>
          <w:spacing w:val="4"/>
          <w:sz w:val="19"/>
          <w:szCs w:val="19"/>
          <w:lang w:val="es-ES" w:eastAsia="es-ES"/>
        </w:rPr>
        <w:t>rte que en su integralidad tarda fuera de los causes de razonabilidad, se lesionaría la máxima de justicia administrativa pronta y cumplida, llevando a la nulidad del procedimiento. De otro modo, se cohonestaría la inercia pública y la ineficiencia adminis</w:t>
      </w:r>
      <w:r>
        <w:rPr>
          <w:i/>
          <w:iCs/>
          <w:spacing w:val="4"/>
          <w:sz w:val="19"/>
          <w:szCs w:val="19"/>
          <w:lang w:val="es-ES" w:eastAsia="es-ES"/>
        </w:rPr>
        <w:t>trativa, atentando contra la celeridad e impulso procesal que imponen los ordinales 222 y 225 LGAP, y exponiendo al destinatario del procedimiento a causas con duración excesiva, sin motivo legítimo que así lo justifique o amerite. Es un análisis que neces</w:t>
      </w:r>
      <w:r>
        <w:rPr>
          <w:i/>
          <w:iCs/>
          <w:spacing w:val="4"/>
          <w:sz w:val="19"/>
          <w:szCs w:val="19"/>
          <w:lang w:val="es-ES" w:eastAsia="es-ES"/>
        </w:rPr>
        <w:t>ariamente ha de ponderarse en cada caso. Con todo, una vez realizada la audiencia oral y privada, el artículo 319 ejusdem estatuye que el acto final debe dictarse dentro del plazo de 15 días. Para electos de la debida aplicación de este mandato, este Tribu</w:t>
      </w:r>
      <w:r>
        <w:rPr>
          <w:i/>
          <w:iCs/>
          <w:spacing w:val="4"/>
          <w:sz w:val="19"/>
          <w:szCs w:val="19"/>
          <w:lang w:val="es-ES" w:eastAsia="es-ES"/>
        </w:rPr>
        <w:t>nal estima necesario discriminar los casos en que el órgano director y el decisor son el mismo, de los casos en que son unidades diversas. En efecto, nada en la LGAP veda que el órgano decisor sea el que a su vez instruya la causa. En tal hipótesis, debe e</w:t>
      </w:r>
      <w:r>
        <w:rPr>
          <w:i/>
          <w:iCs/>
          <w:spacing w:val="4"/>
          <w:sz w:val="19"/>
          <w:szCs w:val="19"/>
          <w:lang w:val="es-ES" w:eastAsia="es-ES"/>
        </w:rPr>
        <w:t>ntenderse que culminada la audiencia, inicia el cómputo del plazo para el dictado del acto final, pues por principio de inmediación, el decisor cuenta con todos los insumos y conocimiento de fondo del caso para resolver. Por el contrario, cuando el decisor</w:t>
      </w:r>
      <w:r>
        <w:rPr>
          <w:i/>
          <w:iCs/>
          <w:spacing w:val="4"/>
          <w:sz w:val="19"/>
          <w:szCs w:val="19"/>
          <w:lang w:val="es-ES" w:eastAsia="es-ES"/>
        </w:rPr>
        <w:t xml:space="preserve"> no instruyó el procedimiento, la práctica reconocida y notoria es que el órgano director rinda un informe de conclusiones y eventualmente de recomendaciones. (..) Dicho esto, es menester destacar que la emisión del informe de conclusiones o recomendacione</w:t>
      </w:r>
      <w:r>
        <w:rPr>
          <w:i/>
          <w:iCs/>
          <w:spacing w:val="4"/>
          <w:sz w:val="19"/>
          <w:szCs w:val="19"/>
          <w:lang w:val="es-ES" w:eastAsia="es-ES"/>
        </w:rPr>
        <w:t>s forma parte de la fase de instrucción del procedimiento, y no de la fase de decisión final, la que es propia del titular de la potestad correctiva. No obstante, ello no implica que la Administración, en concreto, el órgano director, se encuentre</w:t>
      </w:r>
    </w:p>
    <w:p w:rsidR="00000000" w:rsidRDefault="000F0687">
      <w:pPr>
        <w:widowControl/>
        <w:rPr>
          <w:sz w:val="24"/>
          <w:szCs w:val="24"/>
        </w:rPr>
        <w:sectPr w:rsidR="00000000">
          <w:pgSz w:w="12134" w:h="15840"/>
          <w:pgMar w:top="1380" w:right="1545" w:bottom="444" w:left="2309" w:header="720" w:footer="720" w:gutter="0"/>
          <w:cols w:space="720"/>
          <w:noEndnote/>
        </w:sectPr>
      </w:pPr>
    </w:p>
    <w:p w:rsidR="00000000" w:rsidRDefault="000F0687">
      <w:pPr>
        <w:kinsoku w:val="0"/>
        <w:overflowPunct w:val="0"/>
        <w:autoSpaceDE/>
        <w:autoSpaceDN/>
        <w:adjustRightInd/>
        <w:spacing w:line="232" w:lineRule="exact"/>
        <w:ind w:left="936" w:right="864"/>
        <w:jc w:val="both"/>
        <w:textAlignment w:val="baseline"/>
        <w:rPr>
          <w:i/>
          <w:iCs/>
          <w:spacing w:val="3"/>
          <w:sz w:val="19"/>
          <w:szCs w:val="19"/>
          <w:lang w:val="es-ES" w:eastAsia="es-ES"/>
        </w:rPr>
      </w:pPr>
      <w:r>
        <w:rPr>
          <w:i/>
          <w:iCs/>
          <w:spacing w:val="3"/>
          <w:sz w:val="19"/>
          <w:szCs w:val="19"/>
          <w:lang w:val="es-ES" w:eastAsia="es-ES"/>
        </w:rPr>
        <w:lastRenderedPageBreak/>
        <w:t>exenta de límites temporales para la emisión de ese criterio, pues siendo parte de la fase de trámite, cuando esta se paralice de manera injustificada por un plazo superior a seis meses por causas solo imputables a la un</w:t>
      </w:r>
      <w:r>
        <w:rPr>
          <w:i/>
          <w:iCs/>
          <w:spacing w:val="3"/>
          <w:sz w:val="19"/>
          <w:szCs w:val="19"/>
          <w:lang w:val="es-ES" w:eastAsia="es-ES"/>
        </w:rPr>
        <w:t>idad administrativa, se produce, ipso hure, la caducidad del procedimiento, lo que obliga a la Administración a disponer su archivo por la pérdida de competencia para emitir el acto final, por aspectos de preclusión. Es evidente que el plazo de dos meses q</w:t>
      </w:r>
      <w:r>
        <w:rPr>
          <w:i/>
          <w:iCs/>
          <w:spacing w:val="3"/>
          <w:sz w:val="19"/>
          <w:szCs w:val="19"/>
          <w:lang w:val="es-ES" w:eastAsia="es-ES"/>
        </w:rPr>
        <w:t>ue fija el canon 261 LGAP no siempre puede ser respetado ante la existencia de complejidad de un asunto y las vicisitudes propias del curso. Por ende, lo determinante es que el procedimiento muestre señales de actividad y no dilaciones injustificadas, acor</w:t>
      </w:r>
      <w:r>
        <w:rPr>
          <w:i/>
          <w:iCs/>
          <w:spacing w:val="3"/>
          <w:sz w:val="19"/>
          <w:szCs w:val="19"/>
          <w:lang w:val="es-ES" w:eastAsia="es-ES"/>
        </w:rPr>
        <w:t>de al principio de celeridad e impulso procesal -</w:t>
      </w:r>
      <w:r>
        <w:rPr>
          <w:i/>
          <w:iCs/>
          <w:spacing w:val="3"/>
          <w:sz w:val="19"/>
          <w:szCs w:val="19"/>
          <w:lang w:val="es-ES" w:eastAsia="es-ES"/>
        </w:rPr>
        <w:softHyphen/>
        <w:t>numerales 222 y 225 LGAP—, de manera tal que su duración no sea producto de un proceder o inercia arbitraria. En casos de inercias y tardanzas innecesarias e injustificadas, esa indolencia es sancionada con</w:t>
      </w:r>
      <w:r>
        <w:rPr>
          <w:i/>
          <w:iCs/>
          <w:spacing w:val="3"/>
          <w:sz w:val="19"/>
          <w:szCs w:val="19"/>
          <w:lang w:val="es-ES" w:eastAsia="es-ES"/>
        </w:rPr>
        <w:t>figuras  como la caducidad precepto 340 ibídem—, que en este caso, impondría un límite temporal cumplido el cual, fenece el procedimiento a favor del funcionario. En efecto, una vez que culmina la audiencia oral, el órgano director debe rendir el citado in</w:t>
      </w:r>
      <w:r>
        <w:rPr>
          <w:i/>
          <w:iCs/>
          <w:spacing w:val="3"/>
          <w:sz w:val="19"/>
          <w:szCs w:val="19"/>
          <w:lang w:val="es-ES" w:eastAsia="es-ES"/>
        </w:rPr>
        <w:t>forme al jerarca para adoptar la decisión final. El que no exista regulación expresa sobre el plazo para cumplir con ese cometido, no supone, ni por asomo, de la liberación y liberalidad de emitirlo en cualquier tiempo, pues de otro modo, el administrado n</w:t>
      </w:r>
      <w:r>
        <w:rPr>
          <w:i/>
          <w:iCs/>
          <w:spacing w:val="3"/>
          <w:sz w:val="19"/>
          <w:szCs w:val="19"/>
          <w:lang w:val="es-ES" w:eastAsia="es-ES"/>
        </w:rPr>
        <w:t>o contaría con remedio alguno para reprochar la di,s1 unción pública que le afecta. Desde este plano, el plazo de seis meses que impone el mandato 340 LGAP se considera suficientemente amplio para posibilitar el análisis, estudio y recomendación, aún (sic)</w:t>
      </w:r>
      <w:r>
        <w:rPr>
          <w:i/>
          <w:iCs/>
          <w:spacing w:val="3"/>
          <w:sz w:val="19"/>
          <w:szCs w:val="19"/>
          <w:lang w:val="es-ES" w:eastAsia="es-ES"/>
        </w:rPr>
        <w:t xml:space="preserve"> tratándose de casos que presenten especial complejidad. Aun lo extenso del expediente y lo complejo de algún tema, entiende este cuerpo colegiado, ese plazo semestral es más que suficiente para poder emitir una recomendación o elenco de hechos acreditados</w:t>
      </w:r>
      <w:r>
        <w:rPr>
          <w:i/>
          <w:iCs/>
          <w:spacing w:val="3"/>
          <w:sz w:val="19"/>
          <w:szCs w:val="19"/>
          <w:lang w:val="es-ES" w:eastAsia="es-ES"/>
        </w:rPr>
        <w:t xml:space="preserve"> dentro del procedimiento."</w:t>
      </w:r>
    </w:p>
    <w:p w:rsidR="00000000" w:rsidRDefault="000F0687">
      <w:pPr>
        <w:kinsoku w:val="0"/>
        <w:overflowPunct w:val="0"/>
        <w:autoSpaceDE/>
        <w:autoSpaceDN/>
        <w:adjustRightInd/>
        <w:spacing w:before="298" w:line="320" w:lineRule="exact"/>
        <w:ind w:left="72" w:right="72"/>
        <w:jc w:val="both"/>
        <w:textAlignment w:val="baseline"/>
        <w:rPr>
          <w:i/>
          <w:iCs/>
          <w:spacing w:val="3"/>
          <w:sz w:val="23"/>
          <w:szCs w:val="23"/>
          <w:lang w:val="es-ES" w:eastAsia="es-ES"/>
        </w:rPr>
      </w:pPr>
      <w:r>
        <w:rPr>
          <w:spacing w:val="3"/>
          <w:sz w:val="23"/>
          <w:szCs w:val="23"/>
          <w:lang w:val="es-ES" w:eastAsia="es-ES"/>
        </w:rPr>
        <w:t xml:space="preserve">Este Tribunal al realizar el análisis de la caducidad, tiene que en la especie, la Junta Directiva en el </w:t>
      </w:r>
      <w:r>
        <w:rPr>
          <w:b/>
          <w:bCs/>
          <w:spacing w:val="3"/>
          <w:sz w:val="23"/>
          <w:szCs w:val="23"/>
          <w:lang w:val="es-ES" w:eastAsia="es-ES"/>
        </w:rPr>
        <w:t xml:space="preserve">Artículo 3.5.51 de la Sesión Ordinaria 53-2008 </w:t>
      </w:r>
      <w:r>
        <w:rPr>
          <w:spacing w:val="3"/>
          <w:sz w:val="23"/>
          <w:szCs w:val="23"/>
          <w:lang w:val="es-ES" w:eastAsia="es-ES"/>
        </w:rPr>
        <w:t xml:space="preserve">del </w:t>
      </w:r>
      <w:r>
        <w:rPr>
          <w:b/>
          <w:bCs/>
          <w:spacing w:val="3"/>
          <w:sz w:val="23"/>
          <w:szCs w:val="23"/>
          <w:lang w:val="es-ES" w:eastAsia="es-ES"/>
        </w:rPr>
        <w:t xml:space="preserve">29 de julio del 2008, </w:t>
      </w:r>
      <w:r>
        <w:rPr>
          <w:spacing w:val="3"/>
          <w:sz w:val="23"/>
          <w:szCs w:val="23"/>
          <w:lang w:val="es-ES" w:eastAsia="es-ES"/>
        </w:rPr>
        <w:t>previo a la firma del contrato de concesión, acord</w:t>
      </w:r>
      <w:r>
        <w:rPr>
          <w:spacing w:val="3"/>
          <w:sz w:val="23"/>
          <w:szCs w:val="23"/>
          <w:lang w:val="es-ES" w:eastAsia="es-ES"/>
        </w:rPr>
        <w:t xml:space="preserve">ó dar inicio al procedimiento administrativo ordinario con el fin de averiguar la verdad real de los hechos en virtud de que </w:t>
      </w:r>
      <w:r>
        <w:rPr>
          <w:i/>
          <w:iCs/>
          <w:spacing w:val="3"/>
          <w:sz w:val="23"/>
          <w:szCs w:val="23"/>
          <w:lang w:val="es-ES" w:eastAsia="es-ES"/>
        </w:rPr>
        <w:t>existían presuntas irregularidades relacionadas a la operación ilegal de la concesión de taxi placas TP-</w:t>
      </w:r>
      <w:r w:rsidR="00B315EC">
        <w:rPr>
          <w:i/>
          <w:iCs/>
          <w:spacing w:val="3"/>
          <w:sz w:val="23"/>
          <w:szCs w:val="23"/>
          <w:lang w:val="es-ES" w:eastAsia="es-ES"/>
        </w:rPr>
        <w:t>XXX</w:t>
      </w:r>
      <w:r>
        <w:rPr>
          <w:i/>
          <w:iCs/>
          <w:spacing w:val="3"/>
          <w:sz w:val="23"/>
          <w:szCs w:val="23"/>
          <w:lang w:val="es-ES" w:eastAsia="es-ES"/>
        </w:rPr>
        <w:t xml:space="preserve">, por parte de terceras </w:t>
      </w:r>
      <w:r>
        <w:rPr>
          <w:i/>
          <w:iCs/>
          <w:spacing w:val="3"/>
          <w:sz w:val="23"/>
          <w:szCs w:val="23"/>
          <w:lang w:val="es-ES" w:eastAsia="es-ES"/>
        </w:rPr>
        <w:t>personas sin que haya concluido el proceso de formalización, firmado el contrato de concesión y entregado por parte del Consejo las placas metálicas para la prestación del servicio.</w:t>
      </w:r>
    </w:p>
    <w:p w:rsidR="00000000" w:rsidRDefault="000F0687">
      <w:pPr>
        <w:kinsoku w:val="0"/>
        <w:overflowPunct w:val="0"/>
        <w:autoSpaceDE/>
        <w:autoSpaceDN/>
        <w:adjustRightInd/>
        <w:spacing w:before="669" w:line="317" w:lineRule="exact"/>
        <w:ind w:left="72" w:right="72"/>
        <w:jc w:val="both"/>
        <w:textAlignment w:val="baseline"/>
        <w:rPr>
          <w:spacing w:val="4"/>
          <w:sz w:val="23"/>
          <w:szCs w:val="23"/>
          <w:lang w:val="es-ES" w:eastAsia="es-ES"/>
        </w:rPr>
      </w:pPr>
      <w:r>
        <w:rPr>
          <w:spacing w:val="4"/>
          <w:sz w:val="23"/>
          <w:szCs w:val="23"/>
          <w:lang w:val="es-ES" w:eastAsia="es-ES"/>
        </w:rPr>
        <w:t xml:space="preserve">Ahora bien, entre la realización de la comparecencia </w:t>
      </w:r>
      <w:r>
        <w:rPr>
          <w:b/>
          <w:bCs/>
          <w:spacing w:val="4"/>
          <w:sz w:val="23"/>
          <w:szCs w:val="23"/>
          <w:lang w:val="es-ES" w:eastAsia="es-ES"/>
        </w:rPr>
        <w:t xml:space="preserve">-22 de junio del 2010- </w:t>
      </w:r>
      <w:r>
        <w:rPr>
          <w:i/>
          <w:iCs/>
          <w:spacing w:val="4"/>
          <w:sz w:val="23"/>
          <w:szCs w:val="23"/>
          <w:lang w:val="es-ES" w:eastAsia="es-ES"/>
        </w:rPr>
        <w:t xml:space="preserve">y </w:t>
      </w:r>
      <w:r>
        <w:rPr>
          <w:spacing w:val="4"/>
          <w:sz w:val="23"/>
          <w:szCs w:val="23"/>
          <w:lang w:val="es-ES" w:eastAsia="es-ES"/>
        </w:rPr>
        <w:t xml:space="preserve">la notificación del acto final el </w:t>
      </w:r>
      <w:r>
        <w:rPr>
          <w:b/>
          <w:bCs/>
          <w:spacing w:val="4"/>
          <w:sz w:val="23"/>
          <w:szCs w:val="23"/>
          <w:lang w:val="es-ES" w:eastAsia="es-ES"/>
        </w:rPr>
        <w:t xml:space="preserve">día 31 de enero del 2011, </w:t>
      </w:r>
      <w:r>
        <w:rPr>
          <w:spacing w:val="4"/>
          <w:sz w:val="23"/>
          <w:szCs w:val="23"/>
          <w:lang w:val="es-ES" w:eastAsia="es-ES"/>
        </w:rPr>
        <w:t xml:space="preserve">que decretó la caducidad del derecho de concesión que ostentara la señora </w:t>
      </w:r>
      <w:r w:rsidRPr="00B315EC">
        <w:rPr>
          <w:b/>
          <w:spacing w:val="4"/>
          <w:sz w:val="23"/>
          <w:szCs w:val="23"/>
          <w:lang w:val="es-ES" w:eastAsia="es-ES"/>
        </w:rPr>
        <w:t>B</w:t>
      </w:r>
      <w:r w:rsidR="00B315EC">
        <w:rPr>
          <w:b/>
          <w:spacing w:val="4"/>
          <w:sz w:val="23"/>
          <w:szCs w:val="23"/>
          <w:lang w:val="es-ES" w:eastAsia="es-ES"/>
        </w:rPr>
        <w:t>.C.B.</w:t>
      </w:r>
      <w:r>
        <w:rPr>
          <w:spacing w:val="4"/>
          <w:sz w:val="23"/>
          <w:szCs w:val="23"/>
          <w:lang w:val="es-ES" w:eastAsia="es-ES"/>
        </w:rPr>
        <w:t xml:space="preserve">, sea el </w:t>
      </w:r>
      <w:r>
        <w:rPr>
          <w:b/>
          <w:bCs/>
          <w:spacing w:val="4"/>
          <w:sz w:val="23"/>
          <w:szCs w:val="23"/>
          <w:lang w:val="es-ES" w:eastAsia="es-ES"/>
        </w:rPr>
        <w:t>Artículo 7.1.14 de la Sesió</w:t>
      </w:r>
      <w:r>
        <w:rPr>
          <w:b/>
          <w:bCs/>
          <w:spacing w:val="4"/>
          <w:sz w:val="23"/>
          <w:szCs w:val="23"/>
          <w:lang w:val="es-ES" w:eastAsia="es-ES"/>
        </w:rPr>
        <w:t xml:space="preserve">n Ordinaria 58-2010 del 24 de noviembre del 2010, </w:t>
      </w:r>
      <w:r>
        <w:rPr>
          <w:spacing w:val="4"/>
          <w:sz w:val="23"/>
          <w:szCs w:val="23"/>
          <w:lang w:val="es-ES" w:eastAsia="es-ES"/>
        </w:rPr>
        <w:t xml:space="preserve">transcurrieron aproximadamente 238 días, esto es </w:t>
      </w:r>
      <w:r>
        <w:rPr>
          <w:b/>
          <w:bCs/>
          <w:spacing w:val="4"/>
          <w:sz w:val="23"/>
          <w:szCs w:val="23"/>
          <w:lang w:val="es-ES" w:eastAsia="es-ES"/>
        </w:rPr>
        <w:t xml:space="preserve">7 meses y 28 días </w:t>
      </w:r>
      <w:r>
        <w:rPr>
          <w:spacing w:val="4"/>
          <w:sz w:val="23"/>
          <w:szCs w:val="23"/>
          <w:lang w:val="es-ES" w:eastAsia="es-ES"/>
        </w:rPr>
        <w:t>aproximadamente, con lo cual se configura la caducidad del proceso, y lo procedente es declararla con la consecuente anulación del acto adm</w:t>
      </w:r>
      <w:r>
        <w:rPr>
          <w:spacing w:val="4"/>
          <w:sz w:val="23"/>
          <w:szCs w:val="23"/>
          <w:lang w:val="es-ES" w:eastAsia="es-ES"/>
        </w:rPr>
        <w:t>inistrativo impugnado, toda vez que no es imputable a la recurrente, la tardanza en que ha incurrido la Administración en la tramitación de este procedimiento administrativo.</w:t>
      </w:r>
    </w:p>
    <w:p w:rsidR="00000000" w:rsidRDefault="000F0687">
      <w:pPr>
        <w:widowControl/>
        <w:rPr>
          <w:sz w:val="24"/>
          <w:szCs w:val="24"/>
        </w:rPr>
        <w:sectPr w:rsidR="00000000">
          <w:pgSz w:w="12134" w:h="15840"/>
          <w:pgMar w:top="1420" w:right="1576" w:bottom="404" w:left="1558" w:header="720" w:footer="720" w:gutter="0"/>
          <w:cols w:space="720"/>
          <w:noEndnote/>
        </w:sectPr>
      </w:pPr>
    </w:p>
    <w:p w:rsidR="00B315EC" w:rsidRDefault="00B315EC">
      <w:pPr>
        <w:kinsoku w:val="0"/>
        <w:overflowPunct w:val="0"/>
        <w:autoSpaceDE/>
        <w:autoSpaceDN/>
        <w:adjustRightInd/>
        <w:spacing w:after="703" w:line="253" w:lineRule="exact"/>
        <w:ind w:right="72"/>
        <w:jc w:val="center"/>
        <w:textAlignment w:val="baseline"/>
        <w:rPr>
          <w:b/>
          <w:spacing w:val="18"/>
          <w:sz w:val="22"/>
          <w:szCs w:val="22"/>
          <w:lang w:val="es-ES" w:eastAsia="es-ES"/>
        </w:rPr>
      </w:pPr>
    </w:p>
    <w:p w:rsidR="00B315EC" w:rsidRDefault="00B315EC">
      <w:pPr>
        <w:kinsoku w:val="0"/>
        <w:overflowPunct w:val="0"/>
        <w:autoSpaceDE/>
        <w:autoSpaceDN/>
        <w:adjustRightInd/>
        <w:spacing w:after="703" w:line="253" w:lineRule="exact"/>
        <w:ind w:right="72"/>
        <w:jc w:val="center"/>
        <w:textAlignment w:val="baseline"/>
        <w:rPr>
          <w:b/>
          <w:spacing w:val="18"/>
          <w:sz w:val="22"/>
          <w:szCs w:val="22"/>
          <w:lang w:val="es-ES" w:eastAsia="es-ES"/>
        </w:rPr>
      </w:pPr>
    </w:p>
    <w:p w:rsidR="00B315EC" w:rsidRDefault="00B315EC">
      <w:pPr>
        <w:kinsoku w:val="0"/>
        <w:overflowPunct w:val="0"/>
        <w:autoSpaceDE/>
        <w:autoSpaceDN/>
        <w:adjustRightInd/>
        <w:spacing w:after="703" w:line="253" w:lineRule="exact"/>
        <w:ind w:right="72"/>
        <w:jc w:val="center"/>
        <w:textAlignment w:val="baseline"/>
        <w:rPr>
          <w:b/>
          <w:spacing w:val="18"/>
          <w:sz w:val="22"/>
          <w:szCs w:val="22"/>
          <w:lang w:val="es-ES" w:eastAsia="es-ES"/>
        </w:rPr>
      </w:pPr>
    </w:p>
    <w:p w:rsidR="00000000" w:rsidRPr="00B315EC" w:rsidRDefault="000F0687">
      <w:pPr>
        <w:kinsoku w:val="0"/>
        <w:overflowPunct w:val="0"/>
        <w:autoSpaceDE/>
        <w:autoSpaceDN/>
        <w:adjustRightInd/>
        <w:spacing w:after="703" w:line="253" w:lineRule="exact"/>
        <w:ind w:right="72"/>
        <w:jc w:val="center"/>
        <w:textAlignment w:val="baseline"/>
        <w:rPr>
          <w:b/>
          <w:spacing w:val="18"/>
          <w:sz w:val="22"/>
          <w:szCs w:val="22"/>
          <w:lang w:val="es-ES" w:eastAsia="es-ES"/>
        </w:rPr>
      </w:pPr>
      <w:bookmarkStart w:id="0" w:name="_GoBack"/>
      <w:bookmarkEnd w:id="0"/>
      <w:r w:rsidRPr="00B315EC">
        <w:rPr>
          <w:b/>
          <w:spacing w:val="18"/>
          <w:sz w:val="22"/>
          <w:szCs w:val="22"/>
          <w:lang w:val="es-ES" w:eastAsia="es-ES"/>
        </w:rPr>
        <w:lastRenderedPageBreak/>
        <w:t>POR TANTO</w:t>
      </w:r>
    </w:p>
    <w:p w:rsidR="00000000" w:rsidRDefault="00B315EC">
      <w:pPr>
        <w:tabs>
          <w:tab w:val="left" w:pos="720"/>
        </w:tabs>
        <w:kinsoku w:val="0"/>
        <w:overflowPunct w:val="0"/>
        <w:autoSpaceDE/>
        <w:autoSpaceDN/>
        <w:adjustRightInd/>
        <w:spacing w:line="313" w:lineRule="exact"/>
        <w:ind w:right="72"/>
        <w:jc w:val="both"/>
        <w:textAlignment w:val="baseline"/>
        <w:rPr>
          <w:spacing w:val="9"/>
          <w:sz w:val="22"/>
          <w:szCs w:val="22"/>
          <w:lang w:val="es-ES" w:eastAsia="es-ES"/>
        </w:rPr>
      </w:pPr>
      <w:r w:rsidRPr="00B315EC">
        <w:rPr>
          <w:b/>
          <w:spacing w:val="9"/>
          <w:sz w:val="22"/>
          <w:szCs w:val="22"/>
          <w:lang w:val="es-ES" w:eastAsia="es-ES"/>
        </w:rPr>
        <w:t>I</w:t>
      </w:r>
      <w:r w:rsidR="000F0687" w:rsidRPr="00B315EC">
        <w:rPr>
          <w:b/>
          <w:spacing w:val="9"/>
          <w:sz w:val="22"/>
          <w:szCs w:val="22"/>
          <w:lang w:val="es-ES" w:eastAsia="es-ES"/>
        </w:rPr>
        <w:t>.</w:t>
      </w:r>
      <w:r w:rsidRPr="00B315EC">
        <w:rPr>
          <w:b/>
          <w:spacing w:val="9"/>
          <w:sz w:val="22"/>
          <w:szCs w:val="22"/>
          <w:lang w:val="es-ES" w:eastAsia="es-ES"/>
        </w:rPr>
        <w:t>-</w:t>
      </w:r>
      <w:r w:rsidR="000F0687">
        <w:rPr>
          <w:spacing w:val="9"/>
          <w:sz w:val="22"/>
          <w:szCs w:val="22"/>
          <w:lang w:val="es-ES" w:eastAsia="es-ES"/>
        </w:rPr>
        <w:tab/>
        <w:t>Conforme a todo expresad</w:t>
      </w:r>
      <w:r w:rsidR="000F0687">
        <w:rPr>
          <w:spacing w:val="9"/>
          <w:sz w:val="22"/>
          <w:szCs w:val="22"/>
          <w:lang w:val="es-ES" w:eastAsia="es-ES"/>
        </w:rPr>
        <w:t xml:space="preserve">o anteriormente, se declara </w:t>
      </w:r>
      <w:r w:rsidR="000F0687" w:rsidRPr="00B315EC">
        <w:rPr>
          <w:b/>
          <w:spacing w:val="9"/>
          <w:sz w:val="22"/>
          <w:szCs w:val="22"/>
          <w:lang w:val="es-ES" w:eastAsia="es-ES"/>
        </w:rPr>
        <w:t>CON LUGAR el RECURSO DE APELACIÓN EN SUBSIDIO</w:t>
      </w:r>
      <w:r w:rsidR="000F0687">
        <w:rPr>
          <w:spacing w:val="9"/>
          <w:sz w:val="22"/>
          <w:szCs w:val="22"/>
          <w:lang w:val="es-ES" w:eastAsia="es-ES"/>
        </w:rPr>
        <w:t xml:space="preserve">, interpuesto por </w:t>
      </w:r>
      <w:r w:rsidR="000F0687" w:rsidRPr="00B315EC">
        <w:rPr>
          <w:b/>
          <w:spacing w:val="9"/>
          <w:sz w:val="22"/>
          <w:szCs w:val="22"/>
          <w:lang w:val="es-ES" w:eastAsia="es-ES"/>
        </w:rPr>
        <w:t>B</w:t>
      </w:r>
      <w:r>
        <w:rPr>
          <w:b/>
          <w:spacing w:val="9"/>
          <w:sz w:val="22"/>
          <w:szCs w:val="22"/>
          <w:lang w:val="es-ES" w:eastAsia="es-ES"/>
        </w:rPr>
        <w:t>.C.B.</w:t>
      </w:r>
      <w:r w:rsidR="000F0687">
        <w:rPr>
          <w:spacing w:val="9"/>
          <w:sz w:val="22"/>
          <w:szCs w:val="22"/>
          <w:lang w:val="es-ES" w:eastAsia="es-ES"/>
        </w:rPr>
        <w:t xml:space="preserve">, cédula de identidad número </w:t>
      </w:r>
      <w:r>
        <w:rPr>
          <w:spacing w:val="9"/>
          <w:sz w:val="22"/>
          <w:szCs w:val="22"/>
          <w:lang w:val="es-ES" w:eastAsia="es-ES"/>
        </w:rPr>
        <w:t>…</w:t>
      </w:r>
      <w:r w:rsidR="000F0687">
        <w:rPr>
          <w:spacing w:val="9"/>
          <w:sz w:val="22"/>
          <w:szCs w:val="22"/>
          <w:lang w:val="es-ES" w:eastAsia="es-ES"/>
        </w:rPr>
        <w:t xml:space="preserve">, a través de su Apoderado especial el </w:t>
      </w:r>
      <w:r>
        <w:rPr>
          <w:b/>
          <w:spacing w:val="9"/>
          <w:sz w:val="22"/>
          <w:szCs w:val="22"/>
          <w:lang w:val="es-ES" w:eastAsia="es-ES"/>
        </w:rPr>
        <w:t>L.A.G.R.</w:t>
      </w:r>
      <w:r w:rsidR="000F0687">
        <w:rPr>
          <w:spacing w:val="9"/>
          <w:sz w:val="22"/>
          <w:szCs w:val="22"/>
          <w:lang w:val="es-ES" w:eastAsia="es-ES"/>
        </w:rPr>
        <w:t xml:space="preserve">, cédula de identidad número </w:t>
      </w:r>
      <w:r>
        <w:rPr>
          <w:spacing w:val="9"/>
          <w:sz w:val="22"/>
          <w:szCs w:val="22"/>
          <w:lang w:val="es-ES" w:eastAsia="es-ES"/>
        </w:rPr>
        <w:t>…</w:t>
      </w:r>
      <w:r w:rsidR="000F0687">
        <w:rPr>
          <w:spacing w:val="9"/>
          <w:sz w:val="22"/>
          <w:szCs w:val="22"/>
          <w:lang w:val="es-ES" w:eastAsia="es-ES"/>
        </w:rPr>
        <w:t xml:space="preserve">, en contra del </w:t>
      </w:r>
      <w:r w:rsidR="000F0687" w:rsidRPr="00B315EC">
        <w:rPr>
          <w:b/>
          <w:spacing w:val="9"/>
          <w:sz w:val="22"/>
          <w:szCs w:val="22"/>
          <w:lang w:val="es-ES" w:eastAsia="es-ES"/>
        </w:rPr>
        <w:t>Artículo 7.1.14 de la Sesión Ordinaria 58-2010 del 24 de noviembre del 2010</w:t>
      </w:r>
      <w:r w:rsidR="000F0687">
        <w:rPr>
          <w:spacing w:val="9"/>
          <w:sz w:val="22"/>
          <w:szCs w:val="22"/>
          <w:lang w:val="es-ES" w:eastAsia="es-ES"/>
        </w:rPr>
        <w:t xml:space="preserve">, dictado por la Junta Directiva del Consejo de Transporte Público; determinándose la caducidad del procedimiento </w:t>
      </w:r>
      <w:r w:rsidR="000F0687">
        <w:rPr>
          <w:i/>
          <w:iCs/>
          <w:spacing w:val="9"/>
          <w:sz w:val="22"/>
          <w:szCs w:val="22"/>
          <w:lang w:val="es-ES" w:eastAsia="es-ES"/>
        </w:rPr>
        <w:t xml:space="preserve">y </w:t>
      </w:r>
      <w:r w:rsidR="000F0687">
        <w:rPr>
          <w:spacing w:val="9"/>
          <w:sz w:val="22"/>
          <w:szCs w:val="22"/>
          <w:lang w:val="es-ES" w:eastAsia="es-ES"/>
        </w:rPr>
        <w:t>anulándose el acto objetado, por las razones c</w:t>
      </w:r>
      <w:r w:rsidR="000F0687">
        <w:rPr>
          <w:spacing w:val="9"/>
          <w:sz w:val="22"/>
          <w:szCs w:val="22"/>
          <w:lang w:val="es-ES" w:eastAsia="es-ES"/>
        </w:rPr>
        <w:t xml:space="preserve">onsignadas en esta resolución </w:t>
      </w:r>
      <w:r w:rsidR="000F0687">
        <w:rPr>
          <w:i/>
          <w:iCs/>
          <w:spacing w:val="9"/>
          <w:sz w:val="22"/>
          <w:szCs w:val="22"/>
          <w:lang w:val="es-ES" w:eastAsia="es-ES"/>
        </w:rPr>
        <w:t xml:space="preserve">y por ende, </w:t>
      </w:r>
      <w:r w:rsidR="000F0687">
        <w:rPr>
          <w:spacing w:val="9"/>
          <w:sz w:val="22"/>
          <w:szCs w:val="22"/>
          <w:lang w:val="es-ES" w:eastAsia="es-ES"/>
        </w:rPr>
        <w:t>debiendo restablecerse a la accionante en lo que corresponde a lo resuelto por este medio, en el goce de sus derechos subjetivos como concesionaria del transporte público en la modalidad de taxi.</w:t>
      </w:r>
    </w:p>
    <w:p w:rsidR="00000000" w:rsidRDefault="000F0687">
      <w:pPr>
        <w:numPr>
          <w:ilvl w:val="0"/>
          <w:numId w:val="9"/>
        </w:numPr>
        <w:kinsoku w:val="0"/>
        <w:overflowPunct w:val="0"/>
        <w:autoSpaceDE/>
        <w:autoSpaceDN/>
        <w:adjustRightInd/>
        <w:spacing w:before="328" w:line="323" w:lineRule="exact"/>
        <w:ind w:right="72"/>
        <w:jc w:val="both"/>
        <w:textAlignment w:val="baseline"/>
        <w:rPr>
          <w:sz w:val="22"/>
          <w:szCs w:val="22"/>
          <w:lang w:val="es-ES" w:eastAsia="es-ES"/>
        </w:rPr>
      </w:pPr>
      <w:r>
        <w:rPr>
          <w:sz w:val="22"/>
          <w:szCs w:val="22"/>
          <w:lang w:val="es-ES" w:eastAsia="es-ES"/>
        </w:rPr>
        <w:t>Conforme la</w:t>
      </w:r>
      <w:r>
        <w:rPr>
          <w:sz w:val="22"/>
          <w:szCs w:val="22"/>
          <w:lang w:val="es-ES" w:eastAsia="es-ES"/>
        </w:rPr>
        <w:t>s disposiciones del Artículo 16 de la Ley No. 7969 se recuerda que los fallos de este Tribunal son de acatamiento inmediato, estricto y obligatorio.</w:t>
      </w:r>
    </w:p>
    <w:p w:rsidR="00000000" w:rsidRDefault="000F0687">
      <w:pPr>
        <w:numPr>
          <w:ilvl w:val="0"/>
          <w:numId w:val="10"/>
        </w:numPr>
        <w:kinsoku w:val="0"/>
        <w:overflowPunct w:val="0"/>
        <w:autoSpaceDE/>
        <w:autoSpaceDN/>
        <w:adjustRightInd/>
        <w:spacing w:before="312" w:line="324" w:lineRule="exact"/>
        <w:ind w:right="72"/>
        <w:jc w:val="both"/>
        <w:textAlignment w:val="baseline"/>
        <w:rPr>
          <w:i/>
          <w:iCs/>
          <w:spacing w:val="8"/>
          <w:sz w:val="22"/>
          <w:szCs w:val="22"/>
          <w:lang w:val="es-ES" w:eastAsia="es-ES"/>
        </w:rPr>
      </w:pPr>
      <w:r>
        <w:rPr>
          <w:spacing w:val="8"/>
          <w:sz w:val="22"/>
          <w:szCs w:val="22"/>
          <w:lang w:val="es-ES" w:eastAsia="es-ES"/>
        </w:rPr>
        <w:t>Por carecer la presente resolución de ulterior recurso en sede administrativa, de conformidad con l</w:t>
      </w:r>
      <w:r>
        <w:rPr>
          <w:spacing w:val="8"/>
          <w:sz w:val="22"/>
          <w:szCs w:val="22"/>
          <w:lang w:val="es-ES" w:eastAsia="es-ES"/>
        </w:rPr>
        <w:t xml:space="preserve">os artículos 16 y 22, inciso c), de la Ley 7969, </w:t>
      </w:r>
      <w:r>
        <w:rPr>
          <w:i/>
          <w:iCs/>
          <w:spacing w:val="8"/>
          <w:sz w:val="22"/>
          <w:szCs w:val="22"/>
          <w:lang w:val="es-ES" w:eastAsia="es-ES"/>
        </w:rPr>
        <w:t>se da por agotada la vía administrativa.</w:t>
      </w:r>
    </w:p>
    <w:p w:rsidR="00000000" w:rsidRDefault="000F0687" w:rsidP="00B315EC">
      <w:pPr>
        <w:widowControl/>
        <w:rPr>
          <w:sz w:val="24"/>
          <w:szCs w:val="24"/>
        </w:rPr>
      </w:pPr>
      <w:r w:rsidRPr="00B315EC">
        <w:rPr>
          <w:b/>
          <w:i/>
          <w:iCs/>
          <w:spacing w:val="17"/>
          <w:sz w:val="22"/>
          <w:szCs w:val="22"/>
          <w:lang w:val="es-ES" w:eastAsia="es-ES"/>
        </w:rPr>
        <w:t>NOTIFÍQUESE.</w:t>
      </w:r>
      <w:r w:rsidR="00B315EC">
        <w:rPr>
          <w:sz w:val="24"/>
          <w:szCs w:val="24"/>
        </w:rPr>
        <w:t xml:space="preserve"> </w:t>
      </w:r>
    </w:p>
    <w:p w:rsidR="00B315EC" w:rsidRDefault="00B315EC" w:rsidP="00B315EC">
      <w:pPr>
        <w:widowControl/>
        <w:rPr>
          <w:sz w:val="24"/>
          <w:szCs w:val="24"/>
        </w:rPr>
      </w:pPr>
    </w:p>
    <w:p w:rsidR="00B315EC" w:rsidRPr="008127B1" w:rsidRDefault="00B315EC" w:rsidP="00B315EC">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B315EC" w:rsidRDefault="00B315EC" w:rsidP="00B315EC">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B315EC" w:rsidRPr="00AE0D42" w:rsidRDefault="00B315EC" w:rsidP="00B315EC">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B315EC" w:rsidRDefault="00B315EC" w:rsidP="00B315EC">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B315EC" w:rsidRDefault="00B315EC" w:rsidP="00B315EC">
      <w:pPr>
        <w:kinsoku w:val="0"/>
        <w:overflowPunct w:val="0"/>
        <w:autoSpaceDE/>
        <w:autoSpaceDN/>
        <w:adjustRightInd/>
        <w:spacing w:before="228" w:after="317" w:line="276" w:lineRule="exact"/>
        <w:ind w:left="72"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B315EC" w:rsidRDefault="00B315EC" w:rsidP="00B315EC">
      <w:pPr>
        <w:widowControl/>
        <w:rPr>
          <w:sz w:val="24"/>
          <w:szCs w:val="24"/>
        </w:rPr>
      </w:pPr>
    </w:p>
    <w:p w:rsidR="000F0687" w:rsidRDefault="000F0687">
      <w:pPr>
        <w:tabs>
          <w:tab w:val="right" w:pos="8136"/>
        </w:tabs>
        <w:kinsoku w:val="0"/>
        <w:overflowPunct w:val="0"/>
        <w:autoSpaceDE/>
        <w:autoSpaceDN/>
        <w:adjustRightInd/>
        <w:spacing w:before="18" w:line="259" w:lineRule="exact"/>
        <w:ind w:left="5328"/>
        <w:textAlignment w:val="baseline"/>
        <w:rPr>
          <w:sz w:val="22"/>
          <w:szCs w:val="22"/>
          <w:lang w:val="es-ES" w:eastAsia="es-ES"/>
        </w:rPr>
      </w:pPr>
    </w:p>
    <w:sectPr w:rsidR="000F0687">
      <w:type w:val="continuous"/>
      <w:pgSz w:w="12134" w:h="15840"/>
      <w:pgMar w:top="1420" w:right="1540" w:bottom="444" w:left="23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9675"/>
    <w:multiLevelType w:val="singleLevel"/>
    <w:tmpl w:val="686C8DFE"/>
    <w:lvl w:ilvl="0">
      <w:start w:val="9"/>
      <w:numFmt w:val="upperLetter"/>
      <w:lvlText w:val="%1)"/>
      <w:lvlJc w:val="left"/>
      <w:pPr>
        <w:tabs>
          <w:tab w:val="num" w:pos="360"/>
        </w:tabs>
        <w:ind w:left="360" w:hanging="360"/>
      </w:pPr>
      <w:rPr>
        <w:b/>
        <w:snapToGrid/>
        <w:sz w:val="22"/>
        <w:szCs w:val="22"/>
      </w:rPr>
    </w:lvl>
  </w:abstractNum>
  <w:abstractNum w:abstractNumId="1" w15:restartNumberingAfterBreak="0">
    <w:nsid w:val="023320CD"/>
    <w:multiLevelType w:val="singleLevel"/>
    <w:tmpl w:val="216BB679"/>
    <w:lvl w:ilvl="0">
      <w:start w:val="1"/>
      <w:numFmt w:val="decimal"/>
      <w:lvlText w:val="%1)"/>
      <w:lvlJc w:val="left"/>
      <w:pPr>
        <w:tabs>
          <w:tab w:val="num" w:pos="1728"/>
        </w:tabs>
        <w:ind w:left="864" w:firstLine="648"/>
      </w:pPr>
      <w:rPr>
        <w:i/>
        <w:iCs/>
        <w:snapToGrid/>
        <w:spacing w:val="-1"/>
        <w:sz w:val="20"/>
        <w:szCs w:val="20"/>
      </w:rPr>
    </w:lvl>
  </w:abstractNum>
  <w:abstractNum w:abstractNumId="2" w15:restartNumberingAfterBreak="0">
    <w:nsid w:val="0278F869"/>
    <w:multiLevelType w:val="singleLevel"/>
    <w:tmpl w:val="49D86B7D"/>
    <w:lvl w:ilvl="0">
      <w:start w:val="1"/>
      <w:numFmt w:val="decimal"/>
      <w:lvlText w:val="%1."/>
      <w:lvlJc w:val="left"/>
      <w:pPr>
        <w:tabs>
          <w:tab w:val="num" w:pos="432"/>
        </w:tabs>
        <w:ind w:left="72"/>
      </w:pPr>
      <w:rPr>
        <w:rFonts w:ascii="Garamond" w:hAnsi="Garamond" w:cs="Garamond"/>
        <w:b/>
        <w:bCs/>
        <w:snapToGrid/>
        <w:spacing w:val="10"/>
        <w:sz w:val="20"/>
        <w:szCs w:val="20"/>
      </w:rPr>
    </w:lvl>
  </w:abstractNum>
  <w:abstractNum w:abstractNumId="3" w15:restartNumberingAfterBreak="0">
    <w:nsid w:val="034764FB"/>
    <w:multiLevelType w:val="singleLevel"/>
    <w:tmpl w:val="5BA89F18"/>
    <w:lvl w:ilvl="0">
      <w:start w:val="2"/>
      <w:numFmt w:val="upperRoman"/>
      <w:lvlText w:val="%1.-"/>
      <w:lvlJc w:val="left"/>
      <w:pPr>
        <w:tabs>
          <w:tab w:val="num" w:pos="720"/>
        </w:tabs>
      </w:pPr>
      <w:rPr>
        <w:b/>
        <w:snapToGrid/>
        <w:sz w:val="22"/>
        <w:szCs w:val="22"/>
      </w:rPr>
    </w:lvl>
  </w:abstractNum>
  <w:abstractNum w:abstractNumId="4" w15:restartNumberingAfterBreak="0">
    <w:nsid w:val="037D2004"/>
    <w:multiLevelType w:val="singleLevel"/>
    <w:tmpl w:val="0544DD0C"/>
    <w:lvl w:ilvl="0">
      <w:start w:val="1"/>
      <w:numFmt w:val="lowerLetter"/>
      <w:lvlText w:val="%1)"/>
      <w:lvlJc w:val="left"/>
      <w:pPr>
        <w:tabs>
          <w:tab w:val="num" w:pos="1152"/>
        </w:tabs>
        <w:ind w:left="864"/>
      </w:pPr>
      <w:rPr>
        <w:i/>
        <w:iCs/>
        <w:snapToGrid/>
        <w:sz w:val="20"/>
        <w:szCs w:val="20"/>
      </w:rPr>
    </w:lvl>
  </w:abstractNum>
  <w:abstractNum w:abstractNumId="5" w15:restartNumberingAfterBreak="0">
    <w:nsid w:val="05610C8C"/>
    <w:multiLevelType w:val="singleLevel"/>
    <w:tmpl w:val="A086D8A2"/>
    <w:lvl w:ilvl="0">
      <w:start w:val="1"/>
      <w:numFmt w:val="upperLetter"/>
      <w:lvlText w:val="%1)"/>
      <w:lvlJc w:val="left"/>
      <w:pPr>
        <w:tabs>
          <w:tab w:val="num" w:pos="360"/>
        </w:tabs>
        <w:ind w:left="360" w:hanging="360"/>
      </w:pPr>
      <w:rPr>
        <w:b/>
        <w:snapToGrid/>
        <w:sz w:val="22"/>
        <w:szCs w:val="22"/>
      </w:rPr>
    </w:lvl>
  </w:abstractNum>
  <w:abstractNum w:abstractNumId="6" w15:restartNumberingAfterBreak="0">
    <w:nsid w:val="062C3F14"/>
    <w:multiLevelType w:val="singleLevel"/>
    <w:tmpl w:val="2DF732B6"/>
    <w:lvl w:ilvl="0">
      <w:start w:val="1"/>
      <w:numFmt w:val="decimal"/>
      <w:lvlText w:val="%1.-"/>
      <w:lvlJc w:val="left"/>
      <w:pPr>
        <w:tabs>
          <w:tab w:val="num" w:pos="1872"/>
        </w:tabs>
        <w:ind w:left="864" w:firstLine="720"/>
      </w:pPr>
      <w:rPr>
        <w:snapToGrid/>
        <w:sz w:val="20"/>
        <w:szCs w:val="20"/>
      </w:rPr>
    </w:lvl>
  </w:abstractNum>
  <w:num w:numId="1">
    <w:abstractNumId w:val="6"/>
  </w:num>
  <w:num w:numId="2">
    <w:abstractNumId w:val="2"/>
  </w:num>
  <w:num w:numId="3">
    <w:abstractNumId w:val="5"/>
  </w:num>
  <w:num w:numId="4">
    <w:abstractNumId w:val="5"/>
    <w:lvlOverride w:ilvl="0">
      <w:lvl w:ilvl="0">
        <w:numFmt w:val="upperLetter"/>
        <w:lvlText w:val="%1)"/>
        <w:lvlJc w:val="left"/>
        <w:pPr>
          <w:tabs>
            <w:tab w:val="num" w:pos="360"/>
          </w:tabs>
          <w:ind w:left="360" w:hanging="360"/>
        </w:pPr>
        <w:rPr>
          <w:rFonts w:ascii="Garamond" w:hAnsi="Garamond" w:cs="Garamond"/>
          <w:b/>
          <w:bCs/>
          <w:snapToGrid/>
          <w:sz w:val="19"/>
          <w:szCs w:val="19"/>
        </w:rPr>
      </w:lvl>
    </w:lvlOverride>
  </w:num>
  <w:num w:numId="5">
    <w:abstractNumId w:val="0"/>
  </w:num>
  <w:num w:numId="6">
    <w:abstractNumId w:val="4"/>
  </w:num>
  <w:num w:numId="7">
    <w:abstractNumId w:val="4"/>
    <w:lvlOverride w:ilvl="0">
      <w:lvl w:ilvl="0">
        <w:numFmt w:val="lowerLetter"/>
        <w:lvlText w:val="%1)"/>
        <w:lvlJc w:val="left"/>
        <w:pPr>
          <w:tabs>
            <w:tab w:val="num" w:pos="1152"/>
          </w:tabs>
          <w:ind w:left="864"/>
        </w:pPr>
        <w:rPr>
          <w:snapToGrid/>
          <w:spacing w:val="2"/>
          <w:sz w:val="20"/>
          <w:szCs w:val="20"/>
        </w:rPr>
      </w:lvl>
    </w:lvlOverride>
  </w:num>
  <w:num w:numId="8">
    <w:abstractNumId w:val="1"/>
  </w:num>
  <w:num w:numId="9">
    <w:abstractNumId w:val="3"/>
  </w:num>
  <w:num w:numId="10">
    <w:abstractNumId w:val="3"/>
    <w:lvlOverride w:ilvl="0">
      <w:lvl w:ilvl="0">
        <w:numFmt w:val="upperRoman"/>
        <w:lvlText w:val="%1.-"/>
        <w:lvlJc w:val="left"/>
        <w:pPr>
          <w:tabs>
            <w:tab w:val="num" w:pos="720"/>
          </w:tabs>
        </w:pPr>
        <w:rPr>
          <w:b/>
          <w:i w:val="0"/>
          <w:snapToGrid/>
          <w:spacing w:val="8"/>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C8"/>
    <w:rsid w:val="000F0687"/>
    <w:rsid w:val="005E43C8"/>
    <w:rsid w:val="007D16D4"/>
    <w:rsid w:val="007F5F18"/>
    <w:rsid w:val="008A5606"/>
    <w:rsid w:val="00A41B69"/>
    <w:rsid w:val="00B315EC"/>
    <w:rsid w:val="00B37C37"/>
    <w:rsid w:val="00C1532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5DEA3"/>
  <w14:defaultImageDpi w14:val="0"/>
  <w15:docId w15:val="{88B7CBBE-A10E-406F-8EC2-14FF4DF8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315EC"/>
    <w:rPr>
      <w:lang w:val="es-CR"/>
    </w:rPr>
  </w:style>
  <w:style w:type="character" w:customStyle="1" w:styleId="CharacterStyle1">
    <w:name w:val="Character Style 1"/>
    <w:uiPriority w:val="99"/>
    <w:rsid w:val="00B315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7699</Words>
  <Characters>42347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2016-07-22T17:12:00Z</dcterms:created>
  <dcterms:modified xsi:type="dcterms:W3CDTF">2016-07-22T17:12:00Z</dcterms:modified>
</cp:coreProperties>
</file>